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CD" w:rsidRPr="004B7F39" w:rsidRDefault="00246ACD" w:rsidP="00246ACD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t>ผลการประชุมคณะรัฐมนตรี</w:t>
      </w:r>
    </w:p>
    <w:p w:rsidR="00246ACD" w:rsidRPr="004B7F39" w:rsidRDefault="00246ACD" w:rsidP="00246ACD">
      <w:pPr>
        <w:spacing w:after="0"/>
        <w:jc w:val="center"/>
        <w:rPr>
          <w:b/>
          <w:bCs/>
          <w:sz w:val="28"/>
          <w:szCs w:val="28"/>
        </w:rPr>
      </w:pPr>
      <w:r w:rsidRPr="004B7F39">
        <w:rPr>
          <w:b/>
          <w:bCs/>
          <w:sz w:val="28"/>
          <w:szCs w:val="28"/>
          <w:cs/>
        </w:rPr>
        <w:t>ครั้งที่ 29/255</w:t>
      </w:r>
      <w:r w:rsidRPr="004B7F39">
        <w:rPr>
          <w:b/>
          <w:bCs/>
          <w:sz w:val="28"/>
          <w:szCs w:val="28"/>
        </w:rPr>
        <w:t>9</w:t>
      </w:r>
      <w:r w:rsidRPr="004B7F39">
        <w:rPr>
          <w:b/>
          <w:bCs/>
          <w:sz w:val="28"/>
          <w:szCs w:val="28"/>
          <w:cs/>
        </w:rPr>
        <w:t xml:space="preserve"> วันอังคารที่ 26</w:t>
      </w:r>
      <w:r w:rsidRPr="004B7F39">
        <w:rPr>
          <w:b/>
          <w:bCs/>
          <w:sz w:val="28"/>
          <w:szCs w:val="28"/>
        </w:rPr>
        <w:t xml:space="preserve"> </w:t>
      </w:r>
      <w:r w:rsidRPr="004B7F39">
        <w:rPr>
          <w:b/>
          <w:bCs/>
          <w:sz w:val="28"/>
          <w:szCs w:val="28"/>
          <w:cs/>
        </w:rPr>
        <w:t xml:space="preserve">กรกฎาคม </w:t>
      </w:r>
      <w:r w:rsidRPr="004B7F39">
        <w:rPr>
          <w:b/>
          <w:bCs/>
          <w:sz w:val="28"/>
          <w:szCs w:val="28"/>
        </w:rPr>
        <w:t>2559</w:t>
      </w:r>
    </w:p>
    <w:p w:rsidR="00246ACD" w:rsidRPr="004B7F39" w:rsidRDefault="00246ACD" w:rsidP="00246ACD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246ACD" w:rsidRPr="004B7F39" w:rsidRDefault="00246ACD" w:rsidP="00246ACD">
      <w:pPr>
        <w:spacing w:after="0" w:line="240" w:lineRule="auto"/>
        <w:rPr>
          <w:b/>
          <w:bCs/>
          <w:color w:val="000000"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เรื่องเพื่อพิจารณา</w:t>
      </w:r>
      <w:r w:rsidRPr="004B7F39">
        <w:rPr>
          <w:b/>
          <w:bCs/>
          <w:color w:val="000000"/>
          <w:sz w:val="28"/>
          <w:szCs w:val="28"/>
          <w:cs/>
        </w:rPr>
        <w:t xml:space="preserve"> (กษ. เจ้าของเรื่อง)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2"/>
      </w:tblGrid>
      <w:tr w:rsidR="00246ACD" w:rsidRPr="004B7F39" w:rsidTr="00246ACD">
        <w:tc>
          <w:tcPr>
            <w:tcW w:w="9039" w:type="dxa"/>
          </w:tcPr>
          <w:p w:rsidR="00246ACD" w:rsidRPr="004B7F39" w:rsidRDefault="00246ACD" w:rsidP="00246AC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246ACD" w:rsidRPr="004B7F39" w:rsidRDefault="00246ACD" w:rsidP="00246AC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246ACD" w:rsidRPr="004B7F39" w:rsidTr="00246ACD">
        <w:trPr>
          <w:trHeight w:val="416"/>
        </w:trPr>
        <w:tc>
          <w:tcPr>
            <w:tcW w:w="9039" w:type="dxa"/>
          </w:tcPr>
          <w:p w:rsidR="00246ACD" w:rsidRPr="004B7F39" w:rsidRDefault="00246ACD" w:rsidP="00246ACD">
            <w:pPr>
              <w:spacing w:afterLines="2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246ACD" w:rsidRPr="004B7F39" w:rsidRDefault="00246ACD" w:rsidP="00246ACD">
            <w:pPr>
              <w:spacing w:after="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246ACD" w:rsidRPr="004B7F39" w:rsidRDefault="00246ACD" w:rsidP="00246AC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b/>
                <w:bCs/>
                <w:color w:val="000000"/>
                <w:spacing w:val="-22"/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>ขออนุมัติจัดสรรเงินจากกองทุนสงเคราะห์เกษตรกรโครงการสนับสนุนเงินทุนเพื่อสร้างระบบน้ำในไร</w:t>
            </w:r>
            <w:r w:rsidR="00AE4666">
              <w:rPr>
                <w:rFonts w:hint="cs"/>
                <w:color w:val="000000"/>
                <w:sz w:val="28"/>
                <w:szCs w:val="28"/>
                <w:cs/>
              </w:rPr>
              <w:t>่</w:t>
            </w:r>
            <w:r w:rsidRPr="004B7F39">
              <w:rPr>
                <w:color w:val="000000"/>
                <w:sz w:val="28"/>
                <w:szCs w:val="28"/>
                <w:cs/>
              </w:rPr>
              <w:t>นาของสมาชิก</w:t>
            </w:r>
          </w:p>
          <w:p w:rsidR="00246ACD" w:rsidRPr="004B7F39" w:rsidRDefault="00246ACD" w:rsidP="00246AC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246ACD" w:rsidRPr="004B7F39" w:rsidRDefault="00246ACD" w:rsidP="00246ACD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>กษ. เสนอ ครม. พิจารณา ดังนี้</w:t>
            </w:r>
          </w:p>
          <w:p w:rsidR="00246ACD" w:rsidRPr="004B7F39" w:rsidRDefault="00246ACD" w:rsidP="00246AC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1. อนุมัติจัดสรรเงินจากกองทุนสงเคราะห์เกษตรกรให้กรมส่งเสริมสหกรณ์ยืมเงิน จำนวน </w:t>
            </w:r>
            <w:r w:rsidRPr="004B7F39">
              <w:rPr>
                <w:color w:val="000000"/>
                <w:spacing w:val="-22"/>
                <w:sz w:val="28"/>
                <w:szCs w:val="28"/>
                <w:cs/>
              </w:rPr>
              <w:t>300,000,000 บาท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โดยจัดเก็บดอกเบี้ยในอัตราร้อยละ 0 กำหนดชำระคืนภายใน 5 ปี เพื่อดำเนินโครงการสนับสนุนเงินทุนเพื่อสร้างระบบน้ำในไร่นาของสมาชิกสถาบันเกษตรกร</w:t>
            </w:r>
          </w:p>
          <w:p w:rsidR="00246ACD" w:rsidRPr="004B7F39" w:rsidRDefault="00246ACD" w:rsidP="00246ACD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2. อนุมัติเงินจ่ายขาด สำหรับเป็นค่าใช้จ่ายในการบริหารงานโครงการจำนวน 2,997,500 บาท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ดังนี้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ครม. มีมติเมื่อวันที่ 9 ก.พ. 2559</w:t>
            </w:r>
            <w:r w:rsidRPr="004B7F39">
              <w:rPr>
                <w:color w:val="000000"/>
                <w:sz w:val="28"/>
                <w:szCs w:val="28"/>
              </w:rPr>
              <w:t xml:space="preserve"> 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</w:rPr>
              <w:t xml:space="preserve">1. </w:t>
            </w:r>
            <w:r w:rsidRPr="004B7F39">
              <w:rPr>
                <w:color w:val="000000"/>
                <w:sz w:val="28"/>
                <w:szCs w:val="28"/>
                <w:cs/>
              </w:rPr>
              <w:t>รับทราบตามที่ รมว. กษ. รายงานที่ขออนุมัติเงินจ่ายขาดจากกองทุนสงเคราะห์เกษตรกร จำนวน 10 ล้านบาท นั้นจะใช้เป็นค่าใช้จ่ายในการติดตามตรวจสอบการดำเนินโครงการของกลุ่มเกษตรกรในระดับจังหวัดรวมถึงการเร่งรัด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การชำระหนี้เงินกู้และแก้ไขปัญหาของกลุ่มเกษตรกรให้สามารถชำระหนี้ได้ตามกำหนด ทั้งนี้ จะเบิกจ่ายงบประมาณตามที่ใช้จ่ายจริง ด้วยความโปร่งใส และตรวจสอบได้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</w:rPr>
              <w:t xml:space="preserve">2. </w:t>
            </w:r>
            <w:r w:rsidRPr="004B7F39">
              <w:rPr>
                <w:color w:val="000000"/>
                <w:sz w:val="28"/>
                <w:szCs w:val="28"/>
                <w:cs/>
              </w:rPr>
              <w:t>อนุมัติการจัดสรรเงินจากกองทุนสงเคราะห์เกษตรกรให้กรมส่งเสริมสหกรณ์ยืมเงินจำนวน 1,000 ล้านบาท โดยไม่มีดอกเบี้ย กำหนดชำระคืนภายใน 5 ปี (พ.ศ. 2559 – 2564) เพื่อดำเนินโครงการสร้างความเข้มแข็งกับ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กลุ่มเกษตรกรเพื่อเข้าถึงแหล่งเงินทุนในการผลิตและการตลาด รวมทั้งเงินจ่ายขาดสำหรับเป็นค่าใช้จ่ายในการดำเนินโครงการจำนวน 10 ล้านบาท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กษ. พิจารณาจัดสรรเงินให้แก่กลุ่มเกษตรกรโดยไม่ให้เกิดความซ้ำซ้อนกับโครงการอื่นๆ ของรัฐบาลที่ได้ให้ความช่วยเหลือเกษตรกรไปแล้ว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3. จากแนวคิดเดิมที่เกษตรกรพึ่งพาระบบน้ำชลประทานและแหล่งน้ำธรรมชาติเพื่อทำการเกษตร นายกรัฐมนตรีให้แนวคิดในการบริหารจัดการน้ำเพื่อการเกษตรในระดับไร่นาแบบใหม่ คือ เน้นให้เกษตรแต่ละราย ต้องมีการพัฒนาพื้นที่ของ</w:t>
            </w: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>ตนเองให้มีระบบสำรองเพื่อการเกษตรไว้ใช้ในเหตุฉุกเฉินโดยเริ่มขุดสระกักเก็บน้ำไว้ใช้ในไร่นา หรือขุดเจาะบ่อน้ำดาล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ไว้ใช้ทดแทนน้ำชลประทานในบางช่วงที่เกิดการขาดแคลนน้ำเพื่อการเกษตร ซึ่งจะเกิดระบบชลประทานในระบบ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ไร่นา จึงคาดว่าจะทำให้แก้ไขปัญหาวิกฤตน้ำแล้งได้อย่างเป็นระบบ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</w:rPr>
              <w:t xml:space="preserve">4.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กรมส่งเสริมสหกรณ์จึงจัดทำโครงการสนับสนุนเงินทุนเพื่อสร้างระบบน้ำในไร่นาของสมาชิกสถาบันเกษตรกร (สหกรณ์/กลุ่มเกษตรกร) เป็นแหล่งรับเงินทุนหมุนเวียน เพื่อนำไปสนับสนุนเงินกู้แก่สมาชิกในการใช้เป็นเงินทุนหมุนเวียนเพื่อการลงทุนพัฒนาแหล่งน้ำในแปลงไร่นาของตนเองอย่างเป็นระบบ สร้างโอกาสในการผลิตเกษตรกรรม ลดความเสี่ยงจากใช้น้ำชลประทาน และแหล่งน้ำจากธรรมชาติแต่เพียงอย่างเดียวมีระยะเวลาการดำเนินโครงการ 5 ปี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(พ.ศ. 2559 – 2564)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5. ในการประชุมคณะกรรมการสงเคราะห์เกษตรกร ครั้งที่ 3/2559 เมื่อวันที่ 20 มิ.ย. 2559 มีมติเห็นชอบและให้นำเสนอ ครม. ในการอนุมัติจัดสรรเงินกองทุนสงเคราะห์เกษตรกรให้กรมส่งเสริมสหกรณ์ยืมเงินเพื่อดำเนินโครงการสนับสนุนเงินทุนเพื่อสร้างระบบน้ำในไร่นาของสมาชิกสถาบันเกษตรกร วงเงิน 300,000,000 บาท โดยจัดเก็บ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ดอกเบี้ยในอัตราร้อยละ 0 กำหนดชำระคืนภายใน 5 ปีและเงินจ่ายขาด จำนวน 2,997,500 บาท เพื่อใช้ใน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การบริหารงานโครงฯ โดยมีรายละเอียดโครงการฯ ดังนี้</w:t>
            </w:r>
          </w:p>
          <w:p w:rsidR="00246ACD" w:rsidRPr="004B7F39" w:rsidRDefault="00246ACD" w:rsidP="00246ACD">
            <w:pPr>
              <w:spacing w:after="0" w:line="240" w:lineRule="auto"/>
              <w:ind w:firstLine="851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5.1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 วัตถุประสงค์</w:t>
            </w:r>
          </w:p>
          <w:p w:rsidR="00246ACD" w:rsidRPr="004B7F39" w:rsidRDefault="00246ACD" w:rsidP="00246AC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(1) เพื่อสร้างโอกาสในการทำเกษตรกรรมและลดความเสี่ยงจากการขาดแคลนน้ำ</w:t>
            </w:r>
          </w:p>
          <w:p w:rsidR="00246ACD" w:rsidRPr="004B7F39" w:rsidRDefault="00246ACD" w:rsidP="00246AC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(2) เพื่อส่งเสริมการจัดระบบไร่นาของเกษตรกรให้มีความยั่งยืน มีแหล่งน้ำในฟาร์มของตนเอง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ลดการพึ่งพาน้ำจากระบบชลประทานและแหล่งน้ำธรรมชาติ</w:t>
            </w:r>
          </w:p>
          <w:p w:rsidR="00246ACD" w:rsidRPr="004B7F39" w:rsidRDefault="00246ACD" w:rsidP="00246AC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(3) เพื่อสร้างการเปลี่ยนแปลงจากระบบการทำเกษตรกรรมแบบพึ่งธรรมชาติ เป็นการเกษตรแบบบริหารจัดการเพื่อลดความเสี่ยงจากการขาดน้ำ</w:t>
            </w:r>
          </w:p>
          <w:p w:rsidR="00246ACD" w:rsidRPr="004B7F39" w:rsidRDefault="00246ACD" w:rsidP="00246ACD">
            <w:pPr>
              <w:spacing w:after="0" w:line="240" w:lineRule="auto"/>
              <w:ind w:firstLine="851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5.2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พื้นที่เป้าหมาย</w:t>
            </w:r>
          </w:p>
          <w:p w:rsidR="00246ACD" w:rsidRPr="004B7F39" w:rsidRDefault="00246ACD" w:rsidP="00246AC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สถาบันเกษตรกรทั้งในเขตชลประทานและเขตรับน้ำฝนใน 50 จังหวัด ประกอบด้วย สหกรณ์/กลุ่มเกษตรกร จำนวน 100 แห่ง มีสมาชิก 6,000 รายคิดเป็นพื้นที่ที่คาดว่าจะได้รับประโยชน์จากน้ำเฉลี่ยรายละ 10 ไร่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เป็นพื้นที่รับน้ำได้มากกว่า 60,000 ไร่</w:t>
            </w:r>
          </w:p>
          <w:p w:rsidR="00246ACD" w:rsidRPr="004B7F39" w:rsidRDefault="00246ACD" w:rsidP="00246ACD">
            <w:pPr>
              <w:spacing w:after="0" w:line="240" w:lineRule="auto"/>
              <w:ind w:firstLine="851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5.3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ระยะเวลาดำเนินการ</w:t>
            </w:r>
          </w:p>
          <w:p w:rsidR="00246ACD" w:rsidRPr="004B7F39" w:rsidRDefault="00246ACD" w:rsidP="00246AC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ตั้งแต่ปี พ.ศ. 2559 ถึงปี พ.ศ. 2564 รวมระยะเวลา 5 ปีนับจากวันที่เบิกเงินจากกองทุนสงเคราะห์เกษตรกร</w:t>
            </w:r>
          </w:p>
          <w:p w:rsidR="00246ACD" w:rsidRPr="004B7F39" w:rsidRDefault="00246ACD" w:rsidP="00246ACD">
            <w:pPr>
              <w:spacing w:after="0" w:line="240" w:lineRule="auto"/>
              <w:ind w:firstLine="851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5.4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งบประมาณจากกองทุนสงเคราะห์เกษตรกร ในวงเงิน 302,997,500 บาท ประกอบด้วย</w:t>
            </w:r>
          </w:p>
          <w:p w:rsidR="00246ACD" w:rsidRPr="004B7F39" w:rsidRDefault="00246ACD" w:rsidP="00246AC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(1)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เงินทุนหมุนเวียน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เพื่อให้สถาบันเกษตรกรในวงเงิน 300 ล้านบาท ปลอดดอกเบี้ย ระยะเวลา 5 ปี </w:t>
            </w: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>และชำระคืนเงินทุนปีละ 60 ล้านบาท เพื่อเป็นค่าใช้จ่ายในการขุดสระเก็บกักน้ำพร้อมอุปกรณ์ และขุดเจาะระบบน้ำบาดาลหรือปรับปรุงระบบพร้อมอุปกรณ์ ดังนี้</w:t>
            </w:r>
          </w:p>
          <w:p w:rsidR="00246ACD" w:rsidRPr="004B7F39" w:rsidRDefault="00246ACD" w:rsidP="00246ACD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- กรณี 1 ขุดสระเก็บกักน้ำในพื้นที่ประมาณ 1 ไร่ ความลึกไม่น้อยกว่า 2 เมตร พร้อมกับอุปกรณ์เครื่องสูบน้ำ ท่อน้ำ ในระบบน้ำหยด หรือพ่นละออกน้ำ งบประมาณเฉลี่ยแห่งละ 50,000 บาท</w:t>
            </w:r>
          </w:p>
          <w:p w:rsidR="00246ACD" w:rsidRPr="004B7F39" w:rsidRDefault="00246ACD" w:rsidP="00246ACD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</w:rPr>
              <w:t xml:space="preserve">- </w:t>
            </w:r>
            <w:r w:rsidRPr="004B7F39">
              <w:rPr>
                <w:color w:val="000000"/>
                <w:sz w:val="28"/>
                <w:szCs w:val="28"/>
                <w:cs/>
              </w:rPr>
              <w:t>กรณี 2 ขุดเจาะระบบน้ำบาดาลหรือปรับปรุงระบบน้ำบาดาล พร้อมกับอุปกรณ์เครื่องสูบน้ำท่อน้ำ ในระบบน้ำหยด หรือพ่นละอองน้ำ งบประมาณเฉลี่ยแห่งละ 50,000 บาท</w:t>
            </w:r>
          </w:p>
          <w:p w:rsidR="00246ACD" w:rsidRPr="004B7F39" w:rsidRDefault="00246ACD" w:rsidP="00246AC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(2)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งบดำเนินงานจ่ายขาด </w:t>
            </w:r>
            <w:r w:rsidRPr="004B7F39">
              <w:rPr>
                <w:color w:val="000000"/>
                <w:sz w:val="28"/>
                <w:szCs w:val="28"/>
                <w:cs/>
              </w:rPr>
              <w:t>เพื่อเป็นค่าบริหารจัดการโครงการของส่วนราชการ ตามที่จ่ายจริงแต่ไม่เกินกรอบวงเงิน 2,997,500 บาท โดยจัดสรรให้สำนักงานสหกรณ์จังหวัดที่เข้าร่วมโครงการ ร้อยละ 1 ของวงเงินทุนกู้ยืม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ที่ได้รับจัดสรร ดังนี้</w:t>
            </w:r>
          </w:p>
          <w:p w:rsidR="00246ACD" w:rsidRPr="004B7F39" w:rsidRDefault="00246ACD" w:rsidP="00246ACD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- ค่าเบี้ยเลี้ยง พาหนะ ที่พัก ในการสำรวจพื้นที่จัดทำข้อมูลสมาชิกและแผนที่ตำแหน่งแปลงที่จะเข้าร่วมโครงการ และติดตามงานให้เป็นไปตามวัตถุประสงค์</w:t>
            </w:r>
          </w:p>
          <w:p w:rsidR="00246ACD" w:rsidRPr="004B7F39" w:rsidRDefault="00246ACD" w:rsidP="00246ACD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- ค่าจัดประชุมชี้แจงโครงการฯ</w:t>
            </w:r>
          </w:p>
          <w:p w:rsidR="00246ACD" w:rsidRPr="004B7F39" w:rsidRDefault="00246ACD" w:rsidP="00246ACD">
            <w:pPr>
              <w:spacing w:after="0" w:line="240" w:lineRule="auto"/>
              <w:ind w:firstLine="851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5.5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</w:p>
          <w:p w:rsidR="00246ACD" w:rsidRPr="004B7F39" w:rsidRDefault="00246ACD" w:rsidP="00246ACD">
            <w:pPr>
              <w:spacing w:after="0" w:line="240" w:lineRule="auto"/>
              <w:ind w:firstLine="1276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(1)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มาตรการพัฒนาแหล่งน้ำ</w:t>
            </w:r>
          </w:p>
          <w:p w:rsidR="00246ACD" w:rsidRPr="004B7F39" w:rsidRDefault="00246ACD" w:rsidP="00246ACD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- การขุดสระเก็บน้ำฝนเพื่อเกษตรกรรมแบบไร่นาสวนผสม เก็บกักน้ำตามสภาพปริมาณน้ำฝน</w:t>
            </w:r>
          </w:p>
          <w:p w:rsidR="00246ACD" w:rsidRPr="004B7F39" w:rsidRDefault="00246ACD" w:rsidP="00246ACD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- การขุดเจาะบ่อบาดาล</w:t>
            </w:r>
          </w:p>
          <w:p w:rsidR="00246ACD" w:rsidRPr="004B7F39" w:rsidRDefault="00246ACD" w:rsidP="00246ACD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- พื้นที่ที่ใช้ประโยชน์จากแหล่งน้ำประมาณ 10 ไร่ต่อแห่ง สนับสนุนเงินทุนปลอดดอกเบี้ย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แห่งละ 50,000 บาท มีระยะเวลาคือเงินทุน 5 ปี เฉลี่ยชำระคืน ปีละ 60 ล้านบาท</w:t>
            </w:r>
          </w:p>
          <w:p w:rsidR="00246ACD" w:rsidRPr="004B7F39" w:rsidRDefault="00246ACD" w:rsidP="00246ACD">
            <w:pPr>
              <w:spacing w:after="0" w:line="240" w:lineRule="auto"/>
              <w:ind w:firstLine="1276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(2)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มาตรการการบริหารจัดการน้ำ</w:t>
            </w:r>
          </w:p>
          <w:p w:rsidR="00246ACD" w:rsidRPr="004B7F39" w:rsidRDefault="00246ACD" w:rsidP="00246ACD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- ส่งเสริมการจัดรูปแปลงที่ดิน เพื่อส่งเสริมการปลูกพืช หลายอย่าง เลี้ยงสัตว์ และประมง เป็นระบบเกษตรผสมผสาน ตามทฤษฎีใหม่</w:t>
            </w:r>
          </w:p>
          <w:p w:rsidR="00246ACD" w:rsidRPr="004B7F39" w:rsidRDefault="00246ACD" w:rsidP="00246ACD">
            <w:pPr>
              <w:spacing w:after="0" w:line="240" w:lineRule="auto"/>
              <w:ind w:firstLine="155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- ส่งเสริมการวางแผนการปลูกพืช เลี้ยงสัตว์และประมงล่วงหน้าจากระบบน้ำในไร่นา </w:t>
            </w:r>
            <w:r w:rsidRPr="004B7F39">
              <w:rPr>
                <w:color w:val="000000"/>
                <w:spacing w:val="-22"/>
                <w:sz w:val="28"/>
                <w:szCs w:val="28"/>
                <w:cs/>
              </w:rPr>
              <w:t>เพื่อลดความเสี่ยง</w:t>
            </w:r>
            <w:r w:rsidRPr="004B7F39">
              <w:rPr>
                <w:color w:val="000000"/>
                <w:sz w:val="28"/>
                <w:szCs w:val="28"/>
                <w:cs/>
              </w:rPr>
              <w:t>ในวิกฤตน้ำใช้หรือการเปลี่ยนแปลงจากธรรมชาติ</w:t>
            </w:r>
          </w:p>
          <w:p w:rsidR="00246ACD" w:rsidRPr="004B7F39" w:rsidRDefault="00246ACD" w:rsidP="00246ACD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- สร้างระบบการใช้น้ำอย่างรู้คุณค่าในระบบน้ำหยดหรือละอองน้ำในระบบการปลูกพืช เลี้ยงสัตว์ ทั้งการจัดการน้ำใช้ และน้ำทิ้ง</w:t>
            </w:r>
          </w:p>
          <w:p w:rsidR="00246ACD" w:rsidRPr="004B7F39" w:rsidRDefault="00246ACD" w:rsidP="00246ACD">
            <w:pPr>
              <w:spacing w:after="0" w:line="240" w:lineRule="auto"/>
              <w:ind w:firstLine="1276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(3)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มาตรการการส่งชำระคืนเงินทุน</w:t>
            </w:r>
          </w:p>
          <w:p w:rsidR="00246ACD" w:rsidRPr="004B7F39" w:rsidRDefault="00246ACD" w:rsidP="00246ACD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- สมาชิกนำรายได้จากอาชีพหลักที่ดำเนินการอยู่แล้วและรายได้ที่เกิดจากการมีระบบน้ำในไร่นา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เพื่อส่งชำระคืนเงินทุน เฉลี่ยปีละ 60 ล้านบาท </w:t>
            </w:r>
          </w:p>
          <w:p w:rsidR="00246ACD" w:rsidRPr="004B7F39" w:rsidRDefault="00246ACD" w:rsidP="00246ACD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>- สมาชิกที่เข้าร่วมโรงการทุกรายต้องมีรายได้จากอาชีพหลักในการทำเกษตรกรรม แต่หากเกิดวิกฤตภัยแล้งเมื่อใด สามารถนำน้ำจากสระเก็บกักน้ำฝนและบ่อบาดาลที่จัดทำขึ้น เพื่อช่วยบรรเทาความเสียหายของผลิตผลจากวิกฤตภัยแล้งได้ ส่งผลให้สมาชิกยังคงมีรายได้อย่างต่อเนื่อง และอาจทำการผลิตนอกฤดูกาล ซึ่งผลิตผลจะมีราคาสูงเป็นที่ต้องการของตลาด</w:t>
            </w:r>
          </w:p>
          <w:p w:rsidR="00246ACD" w:rsidRPr="004B7F39" w:rsidRDefault="00246ACD" w:rsidP="00246ACD">
            <w:pPr>
              <w:spacing w:after="0" w:line="240" w:lineRule="auto"/>
              <w:ind w:firstLine="1560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- ส่งเสริมให้สมาชิกปลูกพืช เลี้ยงสัตว์และประมง จากการมีระบบน้ำในไร่นา เป็นอาชีพเสริม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เพื่อสร้างรายได้เพิ่มอีกทางหนึ่ง</w:t>
            </w:r>
          </w:p>
          <w:p w:rsidR="00246ACD" w:rsidRPr="004B7F39" w:rsidRDefault="00246ACD" w:rsidP="00246ACD">
            <w:pPr>
              <w:spacing w:after="0" w:line="240" w:lineRule="auto"/>
              <w:ind w:firstLine="851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5.6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ผลที่คาดว่าจะได้รับ</w:t>
            </w:r>
          </w:p>
          <w:p w:rsidR="00246ACD" w:rsidRPr="004B7F39" w:rsidRDefault="00246ACD" w:rsidP="00246AC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(1) ลดความเสี่ยงจากวิกฤตการขาดแคลนน้ำเนื่องจากธรรมชาติเปลี่ยน และเกิดการขาดน้ำอย่างต่อเนื่อง</w:t>
            </w:r>
          </w:p>
          <w:p w:rsidR="00246ACD" w:rsidRPr="004B7F39" w:rsidRDefault="00246ACD" w:rsidP="00246AC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(2) เกษตรกรมีโอกาสวางแผนการผลิตก่อนหรือหลังฤดูกาลได้ เนื่องจากมีแหล่งน้ำต้นทุน ส่งผลให้ผลผลิตทยอยออกสู่ตลาดในระยะเวลาที่เหมาะสม</w:t>
            </w:r>
          </w:p>
          <w:p w:rsidR="00246ACD" w:rsidRPr="004B7F39" w:rsidRDefault="00246ACD" w:rsidP="00246AC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(3) ลดภาระหนี้สินที่เกิดความเสี่ยงจากการทำการเกษตรตามระบบธรรมชาติ มาเป็นการเกษตรมีระบบจัดการน้ำจากระบบชลประทานและแหล่งน้ำตามธรรมชาติ และมีแหล่งน้ำเสริมจากระบบน้ำในแปลงไร่นา</w:t>
            </w:r>
          </w:p>
          <w:p w:rsidR="00246ACD" w:rsidRPr="004B7F39" w:rsidRDefault="00246ACD" w:rsidP="00246ACD">
            <w:pPr>
              <w:spacing w:after="0" w:line="240" w:lineRule="auto"/>
              <w:ind w:firstLine="851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5.7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ตัวชี้วัดโครงการ</w:t>
            </w:r>
          </w:p>
          <w:p w:rsidR="00246ACD" w:rsidRPr="004B7F39" w:rsidRDefault="00246ACD" w:rsidP="00246AC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(1) สมาชิกไม่น้อยกว่า 5,400 ราย สมัครใจเข้าร่วมโครงการ หรือคิดเป็นร้อยละ 90</w:t>
            </w:r>
          </w:p>
          <w:p w:rsidR="00246ACD" w:rsidRPr="004B7F39" w:rsidRDefault="00246ACD" w:rsidP="00246AC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(2) ระบบน้ำในไร่นาของสมาชิกกลุ่มเป้าหมายไม่น้อยกว่าร้อยละ 85 มีน้ำใช้ในการทำการเกษตร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และระบบน้ำสามารถมีน้ำใช้ได้ในระบบไร่นาจริง</w:t>
            </w:r>
          </w:p>
          <w:p w:rsidR="00246ACD" w:rsidRPr="004B7F39" w:rsidRDefault="00246ACD" w:rsidP="00246ACD">
            <w:pPr>
              <w:spacing w:after="120" w:line="240" w:lineRule="auto"/>
              <w:ind w:firstLine="1276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(3) สมาชิกในกลุ่มเป้าหมาย สมารถลดความเสี่ยงจากความเสียหายจากภัยธรรมชาติ ในกรณีการขาดแคลนน้ำใช้เพื่อการเกษตร หรือระบบน้ำใช้เพื่อเกษตรกรรม ไม่น้อยกว่าร้อยละ 95</w:t>
            </w:r>
          </w:p>
          <w:p w:rsidR="00246ACD" w:rsidRPr="004B7F39" w:rsidRDefault="00246ACD" w:rsidP="00246ACD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มติ. ครม.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color w:val="000000"/>
                <w:sz w:val="28"/>
                <w:szCs w:val="28"/>
              </w:rPr>
              <w:t xml:space="preserve"> </w:t>
            </w:r>
            <w:r w:rsidR="00987EFE">
              <w:rPr>
                <w:rFonts w:hint="cs"/>
                <w:color w:val="000000"/>
                <w:sz w:val="28"/>
                <w:szCs w:val="28"/>
                <w:cs/>
              </w:rPr>
              <w:t xml:space="preserve">อนุมัติทั้ง 2 ข้อ ตามที่ กษ. เสนอ ทั้งนี้ ให้ กษ. รับความเห็นของ </w:t>
            </w:r>
            <w:r w:rsidR="00987EFE" w:rsidRPr="00987EFE">
              <w:rPr>
                <w:rFonts w:hint="cs"/>
                <w:color w:val="000000"/>
                <w:sz w:val="28"/>
                <w:szCs w:val="28"/>
                <w:cs/>
              </w:rPr>
              <w:t>สงป. และ สศช.</w:t>
            </w:r>
            <w:r w:rsidR="00987EFE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="00987EFE" w:rsidRPr="00987EFE">
              <w:rPr>
                <w:rFonts w:hint="cs"/>
                <w:color w:val="000000"/>
                <w:spacing w:val="-20"/>
                <w:sz w:val="28"/>
                <w:szCs w:val="28"/>
                <w:cs/>
              </w:rPr>
              <w:t>ไปพิจารณาดำเนินการต่อไปด้วย</w:t>
            </w:r>
          </w:p>
        </w:tc>
        <w:tc>
          <w:tcPr>
            <w:tcW w:w="5812" w:type="dxa"/>
          </w:tcPr>
          <w:p w:rsidR="00246ACD" w:rsidRPr="004B7F39" w:rsidRDefault="00246ACD" w:rsidP="00246AC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246ACD" w:rsidRPr="004B7F39" w:rsidRDefault="00246ACD" w:rsidP="00246AC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>: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กษ. (กกค.)</w:t>
            </w:r>
          </w:p>
          <w:p w:rsidR="00246ACD" w:rsidRPr="004B7F39" w:rsidRDefault="00246ACD" w:rsidP="00246AC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246ACD" w:rsidRPr="004B7F39" w:rsidRDefault="00246ACD" w:rsidP="00246ACD">
            <w:pPr>
              <w:spacing w:after="120" w:line="240" w:lineRule="auto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246ACD" w:rsidRPr="004B7F39" w:rsidRDefault="00246ACD" w:rsidP="00246ACD">
            <w:pPr>
              <w:spacing w:after="120" w:line="240" w:lineRule="auto"/>
              <w:ind w:firstLine="60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เพื่อดำเนินโครงการสร้างความเข้มแข็งกับกลุ่มเกษตรกรเพื่อเข้าถึงแหล่งเงินทุนในการผลิตและการตลาด</w:t>
            </w:r>
          </w:p>
          <w:p w:rsidR="00246ACD" w:rsidRPr="004B7F39" w:rsidRDefault="00246ACD" w:rsidP="00246AC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กำหนดรายงานผลการปฏิบัติเพื่อเสนอ ครม.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246ACD" w:rsidRPr="004B7F39" w:rsidRDefault="00246ACD" w:rsidP="00246ACD">
            <w:pPr>
              <w:spacing w:after="0" w:line="240" w:lineRule="auto"/>
              <w:ind w:firstLine="600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246ACD" w:rsidRPr="004B7F39" w:rsidRDefault="00246ACD" w:rsidP="002A1893">
      <w:pPr>
        <w:jc w:val="thaiDistribute"/>
        <w:rPr>
          <w:sz w:val="28"/>
          <w:szCs w:val="28"/>
          <w:cs/>
        </w:rPr>
      </w:pPr>
    </w:p>
    <w:p w:rsidR="00246ACD" w:rsidRPr="004B7F39" w:rsidRDefault="00246ACD">
      <w:pPr>
        <w:rPr>
          <w:sz w:val="28"/>
          <w:szCs w:val="28"/>
          <w:cs/>
        </w:rPr>
      </w:pPr>
      <w:r w:rsidRPr="004B7F39">
        <w:rPr>
          <w:sz w:val="28"/>
          <w:szCs w:val="28"/>
          <w:cs/>
        </w:rPr>
        <w:br w:type="page"/>
      </w:r>
    </w:p>
    <w:p w:rsidR="00246ACD" w:rsidRPr="004B7F39" w:rsidRDefault="00246ACD" w:rsidP="00246ACD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246ACD" w:rsidRPr="004B7F39" w:rsidRDefault="00246ACD" w:rsidP="00246ACD">
      <w:pPr>
        <w:spacing w:after="0"/>
        <w:jc w:val="center"/>
        <w:rPr>
          <w:b/>
          <w:bCs/>
          <w:sz w:val="28"/>
          <w:szCs w:val="28"/>
        </w:rPr>
      </w:pPr>
      <w:r w:rsidRPr="004B7F39">
        <w:rPr>
          <w:b/>
          <w:bCs/>
          <w:sz w:val="28"/>
          <w:szCs w:val="28"/>
          <w:cs/>
        </w:rPr>
        <w:t>ครั้งที่ 29/255</w:t>
      </w:r>
      <w:r w:rsidRPr="004B7F39">
        <w:rPr>
          <w:b/>
          <w:bCs/>
          <w:sz w:val="28"/>
          <w:szCs w:val="28"/>
        </w:rPr>
        <w:t>9</w:t>
      </w:r>
      <w:r w:rsidRPr="004B7F39">
        <w:rPr>
          <w:b/>
          <w:bCs/>
          <w:sz w:val="28"/>
          <w:szCs w:val="28"/>
          <w:cs/>
        </w:rPr>
        <w:t xml:space="preserve"> วันจันทร์ที่ 26</w:t>
      </w:r>
      <w:r w:rsidRPr="004B7F39">
        <w:rPr>
          <w:b/>
          <w:bCs/>
          <w:sz w:val="28"/>
          <w:szCs w:val="28"/>
        </w:rPr>
        <w:t xml:space="preserve"> </w:t>
      </w:r>
      <w:r w:rsidRPr="004B7F39">
        <w:rPr>
          <w:b/>
          <w:bCs/>
          <w:sz w:val="28"/>
          <w:szCs w:val="28"/>
          <w:cs/>
        </w:rPr>
        <w:t xml:space="preserve">กรกฎาคม </w:t>
      </w:r>
      <w:r w:rsidRPr="004B7F39">
        <w:rPr>
          <w:b/>
          <w:bCs/>
          <w:sz w:val="28"/>
          <w:szCs w:val="28"/>
        </w:rPr>
        <w:t>2559</w:t>
      </w:r>
    </w:p>
    <w:p w:rsidR="00246ACD" w:rsidRPr="004B7F39" w:rsidRDefault="00246ACD" w:rsidP="00246ACD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246ACD" w:rsidRPr="004B7F39" w:rsidRDefault="00246ACD" w:rsidP="00246ACD">
      <w:pPr>
        <w:spacing w:after="0" w:line="240" w:lineRule="auto"/>
        <w:rPr>
          <w:b/>
          <w:bCs/>
          <w:color w:val="000000"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เรื่องเพื่อพิจารณา</w:t>
      </w:r>
      <w:r w:rsidRPr="004B7F39">
        <w:rPr>
          <w:b/>
          <w:bCs/>
          <w:color w:val="000000"/>
          <w:sz w:val="28"/>
          <w:szCs w:val="28"/>
          <w:cs/>
        </w:rPr>
        <w:t xml:space="preserve"> (กษ. เจ้าของเรื่อง)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2"/>
      </w:tblGrid>
      <w:tr w:rsidR="00246ACD" w:rsidRPr="004B7F39" w:rsidTr="00246ACD">
        <w:tc>
          <w:tcPr>
            <w:tcW w:w="9039" w:type="dxa"/>
          </w:tcPr>
          <w:p w:rsidR="00246ACD" w:rsidRPr="004B7F39" w:rsidRDefault="00246ACD" w:rsidP="00246AC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246ACD" w:rsidRPr="004B7F39" w:rsidRDefault="00246ACD" w:rsidP="00246AC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246ACD" w:rsidRPr="004B7F39" w:rsidTr="00246ACD">
        <w:trPr>
          <w:trHeight w:val="416"/>
        </w:trPr>
        <w:tc>
          <w:tcPr>
            <w:tcW w:w="9039" w:type="dxa"/>
          </w:tcPr>
          <w:p w:rsidR="00246ACD" w:rsidRPr="004B7F39" w:rsidRDefault="00246ACD" w:rsidP="00246ACD">
            <w:pPr>
              <w:spacing w:afterLines="2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246ACD" w:rsidRPr="004B7F39" w:rsidRDefault="00246ACD" w:rsidP="00246ACD">
            <w:pPr>
              <w:spacing w:after="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246ACD" w:rsidRPr="004B7F39" w:rsidRDefault="00246ACD" w:rsidP="00FE1CDF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b/>
                <w:bCs/>
                <w:color w:val="000000"/>
                <w:spacing w:val="-22"/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>ขอความเห็นชอบขยายกลุ่มเป้าหมายและขยายรายการเครื่องจักรกลทางการเกษตรในโครงการส่งเสริมการให้บริการเครื่องจักรกลทางการเกษตรเพื่อลดต้นทุนสมาชิกระยะขยายผล ปี พ.ศ. 2559 – 2562</w:t>
            </w:r>
          </w:p>
          <w:p w:rsidR="00246ACD" w:rsidRPr="004B7F39" w:rsidRDefault="00246ACD" w:rsidP="00246AC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246ACD" w:rsidRPr="004B7F39" w:rsidRDefault="00246ACD" w:rsidP="00246ACD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>กษ. เสนอ ครม.พิจารณาขยายกลุ่มเป้าหมายและขยายรายการเครื่องจักรกลทางการเกษตรในโครงการส่งเสริมการให้บริการเครื่องจักรกลทางการเกษตรเพื่อลดต้นทุนสมาชิกระยะขยายผล ปี พ.ศ. 2559 – 2562 ดังนี้</w:t>
            </w:r>
          </w:p>
          <w:p w:rsidR="00246ACD" w:rsidRPr="004B7F39" w:rsidRDefault="00FE1CDF" w:rsidP="00246ACD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="00246ACD" w:rsidRPr="004B7F39">
              <w:rPr>
                <w:color w:val="000000"/>
                <w:sz w:val="28"/>
                <w:szCs w:val="28"/>
                <w:cs/>
              </w:rPr>
              <w:t>1. อนุมัติขยายกลุ่มเป้าหมายเพิ่มเติมจากเดิมสหกรณ์ภาคการเกษตรเพิ่มให้ครอบคลุมถึงกลุ่มเกษตรกร</w:t>
            </w:r>
          </w:p>
          <w:p w:rsidR="00246ACD" w:rsidRPr="004B7F39" w:rsidRDefault="00FE1CDF" w:rsidP="00246ACD">
            <w:pPr>
              <w:spacing w:after="120" w:line="240" w:lineRule="auto"/>
              <w:ind w:firstLine="709"/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246ACD" w:rsidRPr="004B7F39">
              <w:rPr>
                <w:color w:val="000000"/>
                <w:sz w:val="28"/>
                <w:szCs w:val="28"/>
              </w:rPr>
              <w:t xml:space="preserve">2. </w:t>
            </w:r>
            <w:r w:rsidR="00246ACD" w:rsidRPr="004B7F39">
              <w:rPr>
                <w:color w:val="000000"/>
                <w:sz w:val="28"/>
                <w:szCs w:val="28"/>
                <w:cs/>
              </w:rPr>
              <w:t>อนุมัติขยายรายการเครื่องจักรกลทางการเกษตรจากเดิม รถเกี่ยวข้าวรถเทรลเลอร์ และเครื่องสีข้าวโพด</w:t>
            </w:r>
            <w:r w:rsidR="00246ACD" w:rsidRPr="004B7F39">
              <w:rPr>
                <w:color w:val="000000"/>
                <w:sz w:val="28"/>
                <w:szCs w:val="28"/>
                <w:cs/>
              </w:rPr>
              <w:br/>
              <w:t>เลี้ยงสัตว์ เพิ่มให้ครอบคลุมรายการเครื่องจักรกลทางการเกษตรทุกชนิดที่สหกรณ์และกลุ่มเกษตรกรต้องการจัดหามาให้บริหารตอบสนองตามความต้องการของสมาชิกในพืชหลัก 2 ชนิด คือ ข้าวและข้าวโพดเลี้ยงสัตว์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ดังนี้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</w:rPr>
              <w:t xml:space="preserve">1.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ผลการดำเนินงานโครงการฯ ระยะนำร่อง ปี พ.ศ. 2558</w:t>
            </w:r>
          </w:p>
          <w:p w:rsidR="00246ACD" w:rsidRPr="004B7F39" w:rsidRDefault="00246ACD" w:rsidP="00246AC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1.1 กรมส่งเสริมสหกรณ์ได้รับอนุมัติงบประมาณ ลักษณะเงินอุดหนุนในการจัดซื้อเครื่องจักรกลทางการเกษตร เพื่อให้บริการแก่สมาชิกสหกรณ์ 20 แห่ง โดยสหกรณ์เป้าหมายประสงค์ขอรับเงินอุดหนุน 19 แห่ง (สหกรณ์ผู้ปลูกข้าว 10 แห่ง และสหกรณ์ผู้ปลูกข้าวโพดเลี้ยงสัตว์ 9 แห่ง) สหกรณ์ผู้ปลูกข้าวโพดเลี้ยงสัตว์อีก 1 แห่ง ไม่ประสงค์ขอรับเงินอุดหนุน สงป. จึงได้โอนเงินงบประมาณให้กรมส่งเสริมสหกรณ์ จำนวน 92.97 ล้านบาท และสหกรณ์ได้ดำเนินการจัดซื้อเครื่องจักรกลทางการเกษตร โดยดำเนินการตามระเบียบสำนักนายกรัฐมนตรีว่าด้วยการพัสดุ พ.ศ. 2535 และที่แก้ไขเพิ่มเติมโดยอนุโลมและรับมอบเครื่องจักรกลทางการเกษตรเรียบร้อยแล้ว และได้ส่งคืนเงินคงเหลือให้ สงป. เรียบร้อยแล้วแก่สมาชิกสหกรณ์และเกษตรกร จำนวนพื้นที่ 2,927 ไร่ ราคาให้บริการสมาชิก 300-500 บาท/ไร่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 สามารถลดต้นทุนการเก็บเกี่ยวได้ 100-300 บาท/ไร่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(เอกชนให้บริการรถเกี่ยว 550- 600 บาท/ไร่) และสหกรณ์ที่ปลูกข้าวโพดเลี้ยงสัตว์ 4 แห่ง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ให้บริการเครื่องสีข้าวโพดเลี้ยงสัตว์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แก่สมาชิกสหกรณ์และเกษตรกร จำนวน 2,277.77 ตัน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สามารถลดต้นทุน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lastRenderedPageBreak/>
              <w:t>การสีข้าวโพดเลี้ยงสัตว์ได้ 200 บาท/ตัน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(เอกชนให้บริการสีข้าวโพดประมาณ 230 บาท/ตัน หรือ 0.23 บาท/กิโลกรัม)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2.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ผลการดำเนินงานโครงการฯ ระยะขยายผล ปี พ.ศ. 2559</w:t>
            </w:r>
          </w:p>
          <w:p w:rsidR="00246ACD" w:rsidRPr="004B7F39" w:rsidRDefault="00246ACD" w:rsidP="00246AC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กรมส่งเสริมสหกรณ์ได้ประชาสัมพันธ์โครงการฯ เพื่อรับสมัครสหกรณ์เข้าร่วมโครงการฯ ระยะขยายผล ปี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พ.ศ. 2559 – 2562 ณ วันที่ 25 พ.ค. 2559 มีสหกรณ์เข้าร่วมโครงการฯ ประกอบด้วยสหกรณ์ที่ปลูกข้าว จำนวน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54 แห่ง และสหกรณ์ที่ปลูกข้าวโพดเลี้ยงสัตว์ จำนวน 10 แห่ง ทั้งนี้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มีกลุ่มเกษตรกรบางแห่งสนใจจะขอสมัครเข้าร่วมโครงการฯ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ในระยะขยายผล แต่ไม่สามารถเข้าได้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เนื่องจากไม่ใช่กลุ่มเป้าหมาย</w:t>
            </w:r>
            <w:r w:rsidRPr="004B7F39">
              <w:rPr>
                <w:color w:val="000000"/>
                <w:sz w:val="28"/>
                <w:szCs w:val="28"/>
                <w:cs/>
              </w:rPr>
              <w:t>ของโครงการฯ และมีสหกรณ์ที่ปลูกข้าวและสหกรณ์ปลูกข้าวโพดเลี้ยงสัตว์ที่สนใจเข้าร่วมโครงการฯ แต่ไม่สามารถเข้าร่วมได้ เนื่องจาก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ความต้องการใช้บริการเครื่องจักรกลทางการเกษตรของสมาชิกไม่ได้อยู่ในรายการที่กำหนดไว้ในโครงการฯ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เช่น รถแทรกเตอร์ รถดำนา รถไถ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3. กรมส่งเสริมสหกรณ์ได้ประชุมหารือร่วมกับ ธ.ก.ส. เมื่อวันที่ 28 เม.ย. 2559 แล้ว มีมติให้กรมส่งเสริมสหกรณ์เสนอ ครม. พิจารณาขยายกลุ่มเป้าหมายและขยายรายการเครื่องจักรกลทางการเกษตรในระยะขยายผล ในการจัดหาเครื่องจักรทางการเกษตรประเภทอื่นๆ มาให้บริการตอบสนองความต้องการของสมาชิกสหกรณ์ ตลอดห่วงโซ่การผลิต สำหรับดำเนินการในพืชหลัก 2 ชนิด คือ ข้าวและข้าวโพดเลี้ยงสัตว์</w:t>
            </w:r>
          </w:p>
          <w:p w:rsidR="00246ACD" w:rsidRPr="004B7F39" w:rsidRDefault="00246ACD" w:rsidP="00246ACD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4. ผลการดำเนินโครงการฯ ระยะนำร่อง ส่งผลให้ต้นทุนการเก็บเกี่ยวผลผลิตของสมาชิกสหกรณ์ผู้ปลูกข้าวโพดเลี้ยงสัตว์ลดลงได้จริง ดังนั้น กษ. จึงมีความจำเป็นต้องเสนอคณะรัฐมนตรีพิจารณา เพื่อให้กลุ่มเกษตรกรที่สนใจเข้าร่วมโครงการฯ ในระยะขยายผล สามารถสมัครเข้าร่วมโครงการฯ ได้ และเพื่อให้สหกรณ์ที่ปลูกข้าวและสหกรณ์ที่ปลูกข้าวโพดเลี้ยงสัตว์ที่สนใจเข้าร่วมโครงการฯ สามารถจัดหาเครื่องจักรกลทางการเกษตรมาให้บริการตอบสนองความต้องการของสมาชิกเพื่อการลดต้นทุนการผลิตได้ตลอดห่วงโซ่การผลิต</w:t>
            </w:r>
          </w:p>
          <w:p w:rsidR="00246ACD" w:rsidRPr="004B7F39" w:rsidRDefault="00246ACD" w:rsidP="009A6A9C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มติ. ครม.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color w:val="000000"/>
                <w:sz w:val="28"/>
                <w:szCs w:val="28"/>
              </w:rPr>
              <w:t xml:space="preserve"> </w:t>
            </w:r>
            <w:r w:rsidR="009A6A9C" w:rsidRPr="009A6A9C">
              <w:rPr>
                <w:sz w:val="28"/>
                <w:szCs w:val="28"/>
                <w:cs/>
              </w:rPr>
              <w:t xml:space="preserve">อนุมัติขยายกลุ่มเป้าหมายและขยายรายการเครื่องจักรกลทางการเกษตรในโครงการส่งเสริมการให้บริการเครื่องจักรกลทางเกษตรเพื่อลดต้นทุนสมาชิก ระยะขยายผลปี พ.ศ. </w:t>
            </w:r>
            <w:r w:rsidR="009A6A9C" w:rsidRPr="009A6A9C">
              <w:rPr>
                <w:sz w:val="28"/>
                <w:szCs w:val="28"/>
              </w:rPr>
              <w:t xml:space="preserve">2559- 2562 </w:t>
            </w:r>
            <w:r w:rsidR="009A6A9C" w:rsidRPr="009A6A9C">
              <w:rPr>
                <w:sz w:val="28"/>
                <w:szCs w:val="28"/>
                <w:cs/>
              </w:rPr>
              <w:t>ตามที่ กษ. เสนอ</w:t>
            </w:r>
            <w:r w:rsidR="009A6A9C">
              <w:rPr>
                <w:rFonts w:hint="cs"/>
                <w:sz w:val="28"/>
                <w:szCs w:val="28"/>
                <w:cs/>
              </w:rPr>
              <w:t xml:space="preserve"> </w:t>
            </w:r>
            <w:r w:rsidR="009A6A9C">
              <w:rPr>
                <w:sz w:val="28"/>
                <w:szCs w:val="28"/>
                <w:cs/>
              </w:rPr>
              <w:t>ทั้งนี้</w:t>
            </w:r>
            <w:r w:rsidR="009A6A9C" w:rsidRPr="009A6A9C">
              <w:rPr>
                <w:sz w:val="28"/>
                <w:szCs w:val="28"/>
                <w:cs/>
              </w:rPr>
              <w:t xml:space="preserve"> กลุ่มเกษตรกรที่ขอขยายเป้าหมายในครั้งนี้จะต้องเป็นกลุ่มเกษตรกรที่ขึ้นทะเบี</w:t>
            </w:r>
            <w:r w:rsidR="009A6A9C">
              <w:rPr>
                <w:sz w:val="28"/>
                <w:szCs w:val="28"/>
                <w:cs/>
              </w:rPr>
              <w:t xml:space="preserve">ยนอย่างถูกต้องตามกฎหมายกับ กษ. </w:t>
            </w:r>
            <w:r w:rsidR="009A6A9C" w:rsidRPr="009A6A9C">
              <w:rPr>
                <w:sz w:val="28"/>
                <w:szCs w:val="28"/>
                <w:cs/>
              </w:rPr>
              <w:t>เท่านั้น</w:t>
            </w:r>
          </w:p>
        </w:tc>
        <w:tc>
          <w:tcPr>
            <w:tcW w:w="5812" w:type="dxa"/>
          </w:tcPr>
          <w:p w:rsidR="00246ACD" w:rsidRPr="004B7F39" w:rsidRDefault="00246ACD" w:rsidP="00246AC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246ACD" w:rsidRPr="004B7F39" w:rsidRDefault="00246ACD" w:rsidP="00246AC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>: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กษ. (กสส.)</w:t>
            </w:r>
          </w:p>
          <w:p w:rsidR="00246ACD" w:rsidRPr="004B7F39" w:rsidRDefault="00246ACD" w:rsidP="00246AC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246ACD" w:rsidRPr="004B7F39" w:rsidRDefault="00246ACD" w:rsidP="00246ACD">
            <w:pPr>
              <w:spacing w:after="120" w:line="240" w:lineRule="auto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246ACD" w:rsidRPr="004B7F39" w:rsidRDefault="00246ACD" w:rsidP="00246ACD">
            <w:pPr>
              <w:spacing w:after="120" w:line="240" w:lineRule="auto"/>
              <w:ind w:firstLine="60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เพื่อให้บริการแก่สมาชิกสหกรณ์ และช่วยเหลือเกษตรกรและคนยากจนในการเสริมสร้างความเข้มแข็งอย่างยั่งยืน และลดต้นทุนสมาชิกระยะขยายผล ปี พ.ศ. 2559 - 2562</w:t>
            </w:r>
          </w:p>
          <w:p w:rsidR="00246ACD" w:rsidRPr="004B7F39" w:rsidRDefault="00246ACD" w:rsidP="00246AC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กำหนดรายงานผลการปฏิบัติเพื่อเสนอ ครม.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246ACD" w:rsidRPr="004B7F39" w:rsidRDefault="00246ACD" w:rsidP="00246ACD">
            <w:pPr>
              <w:spacing w:after="0" w:line="240" w:lineRule="auto"/>
              <w:ind w:firstLine="600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246ACD" w:rsidRPr="004B7F39" w:rsidRDefault="00246ACD" w:rsidP="002A1893">
      <w:pPr>
        <w:jc w:val="thaiDistribute"/>
        <w:rPr>
          <w:sz w:val="28"/>
          <w:szCs w:val="28"/>
          <w:cs/>
        </w:rPr>
      </w:pPr>
    </w:p>
    <w:p w:rsidR="00246ACD" w:rsidRPr="004B7F39" w:rsidRDefault="00246ACD">
      <w:pPr>
        <w:rPr>
          <w:sz w:val="28"/>
          <w:szCs w:val="28"/>
          <w:cs/>
        </w:rPr>
      </w:pPr>
      <w:r w:rsidRPr="004B7F39">
        <w:rPr>
          <w:sz w:val="28"/>
          <w:szCs w:val="28"/>
          <w:cs/>
        </w:rPr>
        <w:br w:type="page"/>
      </w:r>
    </w:p>
    <w:p w:rsidR="00246ACD" w:rsidRPr="004B7F39" w:rsidRDefault="00246ACD" w:rsidP="00246ACD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246ACD" w:rsidRPr="004B7F39" w:rsidRDefault="00246ACD" w:rsidP="00246ACD">
      <w:pPr>
        <w:spacing w:after="0"/>
        <w:jc w:val="center"/>
        <w:rPr>
          <w:b/>
          <w:bCs/>
          <w:sz w:val="28"/>
          <w:szCs w:val="28"/>
        </w:rPr>
      </w:pPr>
      <w:r w:rsidRPr="004B7F39">
        <w:rPr>
          <w:b/>
          <w:bCs/>
          <w:sz w:val="28"/>
          <w:szCs w:val="28"/>
          <w:cs/>
        </w:rPr>
        <w:t>ครั้งที่ 29/255</w:t>
      </w:r>
      <w:r w:rsidRPr="004B7F39">
        <w:rPr>
          <w:b/>
          <w:bCs/>
          <w:sz w:val="28"/>
          <w:szCs w:val="28"/>
        </w:rPr>
        <w:t>9</w:t>
      </w:r>
      <w:r w:rsidRPr="004B7F39">
        <w:rPr>
          <w:b/>
          <w:bCs/>
          <w:sz w:val="28"/>
          <w:szCs w:val="28"/>
          <w:cs/>
        </w:rPr>
        <w:t xml:space="preserve"> วันอังคารที่ 26</w:t>
      </w:r>
      <w:r w:rsidRPr="004B7F39">
        <w:rPr>
          <w:b/>
          <w:bCs/>
          <w:sz w:val="28"/>
          <w:szCs w:val="28"/>
        </w:rPr>
        <w:t xml:space="preserve"> </w:t>
      </w:r>
      <w:r w:rsidRPr="004B7F39">
        <w:rPr>
          <w:b/>
          <w:bCs/>
          <w:sz w:val="28"/>
          <w:szCs w:val="28"/>
          <w:cs/>
        </w:rPr>
        <w:t xml:space="preserve">กรกฎาคม </w:t>
      </w:r>
      <w:r w:rsidRPr="004B7F39">
        <w:rPr>
          <w:b/>
          <w:bCs/>
          <w:sz w:val="28"/>
          <w:szCs w:val="28"/>
        </w:rPr>
        <w:t>2559</w:t>
      </w:r>
    </w:p>
    <w:p w:rsidR="00246ACD" w:rsidRPr="004B7F39" w:rsidRDefault="00246ACD" w:rsidP="00246ACD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246ACD" w:rsidRPr="004B7F39" w:rsidRDefault="00246ACD" w:rsidP="00246ACD">
      <w:pPr>
        <w:spacing w:after="0" w:line="240" w:lineRule="auto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เจ้าของเรื่อง)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730"/>
      </w:tblGrid>
      <w:tr w:rsidR="00246ACD" w:rsidRPr="004B7F39" w:rsidTr="00246ACD">
        <w:trPr>
          <w:trHeight w:val="272"/>
        </w:trPr>
        <w:tc>
          <w:tcPr>
            <w:tcW w:w="9039" w:type="dxa"/>
          </w:tcPr>
          <w:p w:rsidR="00246ACD" w:rsidRPr="004B7F39" w:rsidRDefault="00246ACD" w:rsidP="00246AC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730" w:type="dxa"/>
          </w:tcPr>
          <w:p w:rsidR="00246ACD" w:rsidRPr="004B7F39" w:rsidRDefault="00246ACD" w:rsidP="00246AC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246ACD" w:rsidRPr="004B7F39" w:rsidTr="00246ACD">
        <w:trPr>
          <w:trHeight w:val="558"/>
        </w:trPr>
        <w:tc>
          <w:tcPr>
            <w:tcW w:w="9039" w:type="dxa"/>
          </w:tcPr>
          <w:p w:rsidR="00246ACD" w:rsidRPr="004B7F39" w:rsidRDefault="00246ACD" w:rsidP="00246ACD">
            <w:pPr>
              <w:spacing w:after="12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246ACD" w:rsidRPr="004B7F39" w:rsidRDefault="00246ACD" w:rsidP="00246ACD">
            <w:pPr>
              <w:spacing w:after="12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246ACD" w:rsidRPr="004B7F39" w:rsidRDefault="00246ACD" w:rsidP="00246AC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88258D">
              <w:rPr>
                <w:color w:val="000000"/>
                <w:spacing w:val="-20"/>
                <w:sz w:val="28"/>
                <w:szCs w:val="28"/>
                <w:cs/>
              </w:rPr>
              <w:t xml:space="preserve"> </w:t>
            </w:r>
            <w:r w:rsidRPr="0088258D">
              <w:rPr>
                <w:color w:val="000000"/>
                <w:spacing w:val="-20"/>
                <w:sz w:val="28"/>
                <w:szCs w:val="28"/>
              </w:rPr>
              <w:t>:</w:t>
            </w:r>
            <w:r w:rsidRPr="004B7F39">
              <w:rPr>
                <w:color w:val="000000"/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>ร่างกฎกระทรวงกำหนดให้ทางน้ำชลประทานคลองชะอวด แพรกเมือง เป็นทางน้ำชลประทานที่จะเรียกเก็บค่าชลประทาน พ.ศ. ....</w:t>
            </w:r>
          </w:p>
          <w:p w:rsidR="00246ACD" w:rsidRPr="004B7F39" w:rsidRDefault="00246ACD" w:rsidP="00246ACD">
            <w:pPr>
              <w:spacing w:after="0" w:line="240" w:lineRule="auto"/>
              <w:ind w:left="425" w:hanging="425"/>
              <w:jc w:val="thaiDistribute"/>
              <w:rPr>
                <w:color w:val="000000"/>
                <w:sz w:val="28"/>
                <w:szCs w:val="28"/>
              </w:rPr>
            </w:pPr>
          </w:p>
          <w:p w:rsidR="00246ACD" w:rsidRPr="004B7F39" w:rsidRDefault="00246ACD" w:rsidP="00246ACD">
            <w:pPr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กษ. เสนอ ครม. พิจารณาอนุมัติหลักการร่างกฎกระทรวงกำหนดให้ทางน้ำชลประทานคลองชะอวด แพรกเมือง เป็นทางน้ำชลประทานที่จะเรียกเก็บค่าชลประทาน พ.ศ. .... ซึ่งสาระสำคัญเป็นการกำหนดให้ทางน้ำชลประทานคลองชะอวด แพรกเมือง เป็นทางน้ำชลประทานที่จะเรียกเก็บค่าชลประทาน เพื่อให้เกิดประโยชน์จากการใช้น้ำจากทางน้ำชลประทานอย่างเต็มที่ และเป็นไปอย่างมีประสิทธิภาพ</w:t>
            </w:r>
          </w:p>
          <w:p w:rsidR="00246ACD" w:rsidRPr="004B7F39" w:rsidRDefault="00246ACD" w:rsidP="00246ACD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</w:t>
            </w:r>
          </w:p>
          <w:p w:rsidR="00246ACD" w:rsidRPr="004B7F39" w:rsidRDefault="00246ACD" w:rsidP="00246ACD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กษ. เสนอ โดย ชป. เนื่องจากปัจจุบันมีการใช้น้ำจากทางน้ำชลประทานคลองชะอวด แพรกเมือง เพื่อกิจการโรงงาน การประปาหรือกิจการอย่างอื่นที่มิใช่การเกษตรกรรมเพิ่มขึ้น ซึ่งทางน้ำดังกล่าวได้กำหนดให้เป็นทางน้ำชลประทานตามประกาศกระทรวงเกษตรและสหกรณ์ เรื่อง กำหนดทางน้ำชลประทานตามพระราชบัญญัติการชลประทานหลวง พุทธศักราช 2485 ลงวันที่ 26 ก.ย. 2557 ดังนั้น เพื่อประโยชน์ในการควบคุมดูแลปริมาณน้ำ และเพื่อให้การใช้น้ำเป็นไปอย่างมีประสิทธิภาพ อีกทั้งทำให้ทราบถึงปริมาณของน้ำที่ขาดหายไปจากระบบการชลประทาน และเป็นการรองรับการขออนุญาตใช้น้ำจากภาคอุตสาหกรรม การประปา และภาคธุรกิจอื่นที่จะมีขึ้นในอนาคต จึงสมควรกำหนดให้ทางน้ำชลประทานประตูระบายน้ำในคลองชะอวดเป็นทางน้ำชลประทานที่จะเรียกเก็บค่าชลประทานจากผู้ใช้น้ำเพื่อกิจการโรงงาน การประปา หรือกิจการอื่นที่มิใช่การเกษตรกรรมโดยออกเป็นกฎกระทรวงตามความในพระราชบัญญัติการชลประทานหลวง </w:t>
            </w:r>
            <w:r w:rsidRPr="004B7F39">
              <w:rPr>
                <w:color w:val="000000"/>
                <w:spacing w:val="-20"/>
                <w:sz w:val="28"/>
                <w:szCs w:val="28"/>
                <w:cs/>
              </w:rPr>
              <w:t>พุทธศักราช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2485 จึงได้เสนอร่างกฎกระทรวงมา</w:t>
            </w:r>
            <w:r w:rsidRPr="004B7F39">
              <w:rPr>
                <w:color w:val="000000"/>
                <w:spacing w:val="-20"/>
                <w:sz w:val="28"/>
                <w:szCs w:val="28"/>
                <w:cs/>
              </w:rPr>
              <w:t>เพื่อดำเนินการ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กำหนดให้ทางน้ำชลประทานคลองชะอวด แพรกเมือง เป็นทางน้ำชลประทานที่จะเรียกเก็บค่าชลประทานจากกิโลเมตรที่ 2.847 ในท้องที่ตำบลหัวไทร อำเภอหัวไทร จังหวัดนครศรีธรรมราช ถึงกิโลเมตรที่ 26.981 ในท้องที่ตำบลการะเกด อำเภอเชียรใหญ่ จังหวัดนครศรีธรรมราช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</w: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>เป็นทางน้ำชลประทานที่จะเรียกเก็บค่าชลประทาน</w:t>
            </w:r>
          </w:p>
          <w:p w:rsidR="00246ACD" w:rsidRPr="004B7F39" w:rsidRDefault="00246ACD" w:rsidP="005E5EDB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4B7F39">
              <w:rPr>
                <w:color w:val="000000"/>
                <w:sz w:val="28"/>
                <w:szCs w:val="28"/>
              </w:rPr>
              <w:t xml:space="preserve"> :</w:t>
            </w:r>
            <w:r w:rsidRPr="004B7F39">
              <w:rPr>
                <w:sz w:val="28"/>
                <w:szCs w:val="28"/>
              </w:rPr>
              <w:t xml:space="preserve"> </w:t>
            </w:r>
            <w:r w:rsidR="005E5EDB">
              <w:rPr>
                <w:rFonts w:hint="cs"/>
                <w:color w:val="000000"/>
                <w:sz w:val="28"/>
                <w:szCs w:val="28"/>
                <w:cs/>
              </w:rPr>
              <w:t>อนุมัติหลักการ</w:t>
            </w:r>
            <w:r w:rsidR="005E5EDB" w:rsidRPr="004B7F39">
              <w:rPr>
                <w:color w:val="000000"/>
                <w:sz w:val="28"/>
                <w:szCs w:val="28"/>
                <w:cs/>
              </w:rPr>
              <w:t>ร่างกฎกระทรวงกำหนดให้ทางน้ำชลประทานคลองชะอวด แพรกเมือง เป็นทางน้ำชลประทาน</w:t>
            </w:r>
            <w:r w:rsidR="005E5EDB">
              <w:rPr>
                <w:rFonts w:hint="cs"/>
                <w:color w:val="000000"/>
                <w:sz w:val="28"/>
                <w:szCs w:val="28"/>
                <w:cs/>
              </w:rPr>
              <w:br/>
            </w:r>
            <w:r w:rsidR="005E5EDB" w:rsidRPr="004B7F39">
              <w:rPr>
                <w:color w:val="000000"/>
                <w:sz w:val="28"/>
                <w:szCs w:val="28"/>
                <w:cs/>
              </w:rPr>
              <w:t>ที่จะเรียกเก็บค่าชลประทาน พ.ศ. ....</w:t>
            </w:r>
            <w:r w:rsidR="005E5EDB">
              <w:rPr>
                <w:rFonts w:hint="cs"/>
                <w:color w:val="000000"/>
                <w:sz w:val="28"/>
                <w:szCs w:val="28"/>
                <w:cs/>
              </w:rPr>
              <w:t xml:space="preserve"> ตามที่ กษ. เสนอ และให้ส่ง สคก. ตรวจพิจารณา</w:t>
            </w:r>
            <w:r w:rsidR="001B315C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="005E5EDB">
              <w:rPr>
                <w:rFonts w:hint="cs"/>
                <w:color w:val="000000"/>
                <w:sz w:val="28"/>
                <w:szCs w:val="28"/>
                <w:cs/>
              </w:rPr>
              <w:t>แล้วดำเนินการต่อไปได้</w:t>
            </w:r>
          </w:p>
        </w:tc>
        <w:tc>
          <w:tcPr>
            <w:tcW w:w="5730" w:type="dxa"/>
          </w:tcPr>
          <w:p w:rsidR="00246ACD" w:rsidRPr="004B7F39" w:rsidRDefault="00246ACD" w:rsidP="00246AC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246ACD" w:rsidRPr="004B7F39" w:rsidRDefault="00246ACD" w:rsidP="00246ACD">
            <w:pPr>
              <w:spacing w:after="120" w:line="240" w:lineRule="auto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>: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กษ. (ชป.)</w:t>
            </w:r>
          </w:p>
          <w:p w:rsidR="00246ACD" w:rsidRPr="004B7F39" w:rsidRDefault="00246ACD" w:rsidP="00246ACD">
            <w:pPr>
              <w:spacing w:after="120" w:line="240" w:lineRule="auto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246ACD" w:rsidRPr="004B7F39" w:rsidRDefault="00246ACD" w:rsidP="00246ACD">
            <w:pPr>
              <w:spacing w:after="120" w:line="240" w:lineRule="auto"/>
              <w:ind w:firstLine="60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เพื่อประโยชน์ในการควบคุมดูแลปริมาณน้ำ และเพื่อให้การใช้น้ำเป็นไปอย่างมีประสิทธิภาพ อักทั้งทำให้ทราบถึงปริมาณของน้ำที่ขาดหายไป</w:t>
            </w:r>
          </w:p>
          <w:p w:rsidR="00246ACD" w:rsidRPr="004B7F39" w:rsidRDefault="00246ACD" w:rsidP="00246AC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246ACD" w:rsidRPr="004B7F39" w:rsidRDefault="00246ACD" w:rsidP="00246ACD">
            <w:pPr>
              <w:spacing w:after="0" w:line="240" w:lineRule="auto"/>
              <w:ind w:firstLine="600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246ACD" w:rsidRPr="004B7F39" w:rsidRDefault="00246ACD" w:rsidP="002A1893">
      <w:pPr>
        <w:jc w:val="thaiDistribute"/>
        <w:rPr>
          <w:sz w:val="28"/>
          <w:szCs w:val="28"/>
          <w:cs/>
        </w:rPr>
      </w:pPr>
    </w:p>
    <w:p w:rsidR="00246ACD" w:rsidRPr="004B7F39" w:rsidRDefault="00246ACD">
      <w:pPr>
        <w:rPr>
          <w:sz w:val="28"/>
          <w:szCs w:val="28"/>
          <w:cs/>
        </w:rPr>
      </w:pPr>
      <w:r w:rsidRPr="004B7F39">
        <w:rPr>
          <w:sz w:val="28"/>
          <w:szCs w:val="28"/>
          <w:cs/>
        </w:rPr>
        <w:br w:type="page"/>
      </w:r>
    </w:p>
    <w:p w:rsidR="00246ACD" w:rsidRPr="004B7F39" w:rsidRDefault="00246ACD" w:rsidP="00246ACD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246ACD" w:rsidRPr="004B7F39" w:rsidRDefault="00246ACD" w:rsidP="00246ACD">
      <w:pPr>
        <w:spacing w:after="0"/>
        <w:jc w:val="center"/>
        <w:rPr>
          <w:b/>
          <w:bCs/>
          <w:sz w:val="28"/>
          <w:szCs w:val="28"/>
        </w:rPr>
      </w:pPr>
      <w:r w:rsidRPr="004B7F39">
        <w:rPr>
          <w:b/>
          <w:bCs/>
          <w:sz w:val="28"/>
          <w:szCs w:val="28"/>
          <w:cs/>
        </w:rPr>
        <w:t>ครั้งที่ 29/2559 วันอังคารที่ 26</w:t>
      </w:r>
      <w:r w:rsidRPr="004B7F39">
        <w:rPr>
          <w:b/>
          <w:bCs/>
          <w:sz w:val="28"/>
          <w:szCs w:val="28"/>
        </w:rPr>
        <w:t xml:space="preserve"> </w:t>
      </w:r>
      <w:r w:rsidRPr="004B7F39">
        <w:rPr>
          <w:b/>
          <w:bCs/>
          <w:sz w:val="28"/>
          <w:szCs w:val="28"/>
          <w:cs/>
        </w:rPr>
        <w:t xml:space="preserve">กรกฎาคม </w:t>
      </w:r>
      <w:r w:rsidRPr="004B7F39">
        <w:rPr>
          <w:b/>
          <w:bCs/>
          <w:sz w:val="28"/>
          <w:szCs w:val="28"/>
        </w:rPr>
        <w:t>255</w:t>
      </w:r>
      <w:r w:rsidRPr="004B7F39">
        <w:rPr>
          <w:b/>
          <w:bCs/>
          <w:sz w:val="28"/>
          <w:szCs w:val="28"/>
          <w:cs/>
        </w:rPr>
        <w:t>9</w:t>
      </w:r>
    </w:p>
    <w:p w:rsidR="00246ACD" w:rsidRPr="004B7F39" w:rsidRDefault="00246ACD" w:rsidP="00246ACD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246ACD" w:rsidRPr="004B7F39" w:rsidRDefault="00246ACD" w:rsidP="00246ACD">
      <w:pPr>
        <w:spacing w:after="0" w:line="240" w:lineRule="auto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246ACD" w:rsidRPr="004B7F39" w:rsidTr="00246ACD">
        <w:tc>
          <w:tcPr>
            <w:tcW w:w="8897" w:type="dxa"/>
          </w:tcPr>
          <w:p w:rsidR="00246ACD" w:rsidRPr="004B7F39" w:rsidRDefault="00246ACD" w:rsidP="00246AC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246ACD" w:rsidRPr="004B7F39" w:rsidRDefault="00246ACD" w:rsidP="00246AC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246ACD" w:rsidRPr="004B7F39" w:rsidTr="00246ACD">
        <w:trPr>
          <w:trHeight w:val="416"/>
        </w:trPr>
        <w:tc>
          <w:tcPr>
            <w:tcW w:w="8897" w:type="dxa"/>
          </w:tcPr>
          <w:p w:rsidR="00246ACD" w:rsidRPr="004B7F39" w:rsidRDefault="00246ACD" w:rsidP="00246ACD">
            <w:pPr>
              <w:spacing w:afterLines="2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246ACD" w:rsidRPr="004B7F39" w:rsidRDefault="00246ACD" w:rsidP="00246ACD">
            <w:pPr>
              <w:spacing w:after="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</w:p>
          <w:p w:rsidR="00246ACD" w:rsidRPr="004B7F39" w:rsidRDefault="00246ACD" w:rsidP="00246AC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color w:val="000000"/>
                <w:sz w:val="28"/>
                <w:szCs w:val="28"/>
                <w:cs/>
              </w:rPr>
              <w:t>ร่างกฎกระทรวงว่าด้วยหลักเกณฑ์ วิธีการ และเงื่อนไขในการโฆษณาอาหารสัตว์และการพิจารณาการโฆษณาอาหารสัตว์ พ.ศ. ....</w:t>
            </w:r>
          </w:p>
          <w:p w:rsidR="00246ACD" w:rsidRPr="004B7F39" w:rsidRDefault="00246ACD" w:rsidP="00246AC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246ACD" w:rsidRPr="004B7F39" w:rsidRDefault="00246ACD" w:rsidP="00246ACD">
            <w:pPr>
              <w:spacing w:after="12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sz w:val="28"/>
                <w:szCs w:val="28"/>
                <w:cs/>
              </w:rPr>
              <w:t>กษ. เสนอ ครม. พิจารณาอนุมัติหลักการ</w:t>
            </w:r>
            <w:r w:rsidRPr="004B7F39">
              <w:rPr>
                <w:color w:val="000000"/>
                <w:sz w:val="28"/>
                <w:szCs w:val="28"/>
                <w:cs/>
              </w:rPr>
              <w:t>ร่างกฎกระทรวงว่าด้วยหลักเกณฑ์ วิธีการ และเงื่อนไขในการโฆษณาอาหารสัตว์และการพิจารณาการโฆษณาอาหารสัตว์ พ.ศ. .... ซึ่งมีสาระสำคัญเป็นการกำหนดประเภทของสื่อโฆษณา หลักเกณฑ์ วิธีการ และเงื่อนไขในการโฆษณาอาหารสัตว์ และการพิจารณาของผู้อนุญาตในการให้ความเห็นก่อน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การโฆษณาอาหารสัตว์ว่า การโฆษณาอาหารสัตว์ใดเป็นการฝ่าฝืนหรือไม่เป็นไปตาม</w:t>
            </w:r>
            <w:r w:rsidRPr="004B7F39">
              <w:rPr>
                <w:color w:val="000000"/>
                <w:spacing w:val="-18"/>
                <w:sz w:val="28"/>
                <w:szCs w:val="28"/>
                <w:cs/>
              </w:rPr>
              <w:t>พระราชบัญญัติควบคุมคุณภาพ</w:t>
            </w:r>
            <w:r w:rsidRPr="004B7F39">
              <w:rPr>
                <w:color w:val="000000"/>
                <w:sz w:val="28"/>
                <w:szCs w:val="28"/>
                <w:cs/>
              </w:rPr>
              <w:t>อาหารสัตว์ พ.ศ. 2558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ดังนี้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1. กษ. เสนอว่า มาตรา 62 วรรคสอง และมาตรา 63 วรรคสอง แห่งพระราชบัญญัติควบคุมคุณภาพอาหารสัตว์ พ.ศ. 2558 บัญญัติให้การโฆษณาอาหารสัตว์และการพิจารณาของผู้อนุญาตในการให้ความเห็นก่อนการโฆษณาอาหารสัตว์ว่า</w:t>
            </w:r>
            <w:r w:rsidRPr="004B7F39">
              <w:rPr>
                <w:color w:val="000000"/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การโฆษณาอาหารสัตว์ใดเป็นการฝ่าฝืนหรือไม่เป็นไปตามพระราชบัญญัตินี้ ให้เป็นไปตามหลักเกณฑ์วิธีการ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และเงื่อนไขที่กำหนดในกฎกระทรวง ดังนั้น เพื่อให้เป็นไปตามพระราชบัญญัติดังกล่าว 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2. สาระสำคัญของร่างกฎกระทรวง</w:t>
            </w:r>
          </w:p>
          <w:p w:rsidR="00246ACD" w:rsidRPr="004B7F39" w:rsidRDefault="00246ACD" w:rsidP="00246AC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2.1 กำหนดประเภทของสื่อโฆษณา ได้แก่ แผ่นใบปลิวหรือแผ่นพับหนังสือสารสาร เอกสารกำกับใบแทรก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ในหนังสือหรือวารสาร</w:t>
            </w:r>
          </w:p>
          <w:p w:rsidR="00246ACD" w:rsidRPr="004B7F39" w:rsidRDefault="00246ACD" w:rsidP="00246AC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2.2 กำหนดหลักเกณฑ์ วิธีการและเงื่อนไขของการโฆษณา โดยจะไม่ต้องเป็นเท็จหรือเกินความจริงซึ่งทำให้ผู้อื่นหลงเชื่อหรือสำคัญผิดในคุณภาพของอาหารสัตว์ ต้องไม่ใช้ข้อความหรือแสดงด้วยวิธีใดๆ อันเป็นเหตุจูงใจว่าอาหารนั้นไม่เป็นอันตรายต่อสุขภาพหรือนามัยสัตว์ และผู้บริโภคผลิตภัณฑ์จากสัตว์ เป็นต้น</w:t>
            </w:r>
          </w:p>
          <w:p w:rsidR="00246ACD" w:rsidRPr="004B7F39" w:rsidRDefault="00246ACD" w:rsidP="00246ACD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</w:p>
          <w:p w:rsidR="00246ACD" w:rsidRPr="004B7F39" w:rsidRDefault="00246ACD" w:rsidP="00246ACD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>2.3 กำหนดวิธีการในการยื่นคำขอให้ผู้อนุญาตพิจารณา</w:t>
            </w:r>
            <w:r w:rsidRPr="004B7F39">
              <w:rPr>
                <w:color w:val="000000"/>
                <w:spacing w:val="-18"/>
                <w:sz w:val="28"/>
                <w:szCs w:val="28"/>
                <w:cs/>
              </w:rPr>
              <w:t>การโฆษณาอาหาร</w:t>
            </w:r>
            <w:r w:rsidRPr="004B7F39">
              <w:rPr>
                <w:color w:val="000000"/>
                <w:sz w:val="28"/>
                <w:szCs w:val="28"/>
                <w:cs/>
              </w:rPr>
              <w:t>สัตว์และการพิจารณาของผู้อนุญาต</w:t>
            </w:r>
          </w:p>
          <w:p w:rsidR="00246ACD" w:rsidRPr="004B7F39" w:rsidRDefault="0088258D" w:rsidP="0088258D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มติ</w:t>
            </w:r>
            <w:r w:rsidR="00246ACD"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 ครม.</w:t>
            </w:r>
            <w:r w:rsidR="00246ACD" w:rsidRPr="0088258D">
              <w:rPr>
                <w:color w:val="000000"/>
                <w:spacing w:val="-28"/>
                <w:sz w:val="28"/>
                <w:szCs w:val="28"/>
              </w:rPr>
              <w:t xml:space="preserve"> :</w:t>
            </w:r>
            <w:r w:rsidR="00246ACD" w:rsidRPr="004B7F39">
              <w:rPr>
                <w:color w:val="000000"/>
                <w:sz w:val="28"/>
                <w:szCs w:val="28"/>
              </w:rPr>
              <w:t xml:space="preserve"> </w:t>
            </w:r>
            <w:r w:rsidR="005C792E" w:rsidRPr="005C792E">
              <w:rPr>
                <w:sz w:val="28"/>
                <w:szCs w:val="28"/>
                <w:cs/>
              </w:rPr>
              <w:t>อนุมัติหลักการร่างกฎกระทรวงว่าด้วยหลักเกณฑ์ วิธีการ และเงื่อนไขใน</w:t>
            </w:r>
            <w:r w:rsidR="005C792E">
              <w:rPr>
                <w:sz w:val="28"/>
                <w:szCs w:val="28"/>
                <w:cs/>
              </w:rPr>
              <w:t>การโฆษณาอาหารสัตว์</w:t>
            </w:r>
            <w:r w:rsidR="005C792E" w:rsidRPr="005C792E">
              <w:rPr>
                <w:sz w:val="28"/>
                <w:szCs w:val="28"/>
                <w:cs/>
              </w:rPr>
              <w:t>และ</w:t>
            </w:r>
            <w:r>
              <w:rPr>
                <w:rFonts w:hint="cs"/>
                <w:sz w:val="28"/>
                <w:szCs w:val="28"/>
                <w:cs/>
              </w:rPr>
              <w:br/>
            </w:r>
            <w:r w:rsidR="005C792E" w:rsidRPr="005C792E">
              <w:rPr>
                <w:sz w:val="28"/>
                <w:szCs w:val="28"/>
                <w:cs/>
              </w:rPr>
              <w:t>การพิจารณาการโฆษณาอาหารสัตว์ พ.ศ. .... ตามที่</w:t>
            </w:r>
            <w:r w:rsidR="005C792E">
              <w:rPr>
                <w:sz w:val="28"/>
                <w:szCs w:val="28"/>
                <w:cs/>
              </w:rPr>
              <w:t xml:space="preserve"> กษ.</w:t>
            </w:r>
            <w:r w:rsidR="005C792E" w:rsidRPr="005C792E">
              <w:rPr>
                <w:sz w:val="28"/>
                <w:szCs w:val="28"/>
                <w:cs/>
              </w:rPr>
              <w:t xml:space="preserve"> เสนอ และให้ส่ง</w:t>
            </w:r>
            <w:r w:rsidR="005C792E">
              <w:rPr>
                <w:rFonts w:hint="cs"/>
                <w:sz w:val="28"/>
                <w:szCs w:val="28"/>
                <w:cs/>
              </w:rPr>
              <w:t xml:space="preserve"> สคก. </w:t>
            </w:r>
            <w:r w:rsidR="005C792E" w:rsidRPr="005C792E">
              <w:rPr>
                <w:sz w:val="28"/>
                <w:szCs w:val="28"/>
                <w:cs/>
              </w:rPr>
              <w:t>ตรวจพิจารณา โดยให้รับความเห็นของ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5C792E">
              <w:rPr>
                <w:rFonts w:hint="cs"/>
                <w:sz w:val="28"/>
                <w:szCs w:val="28"/>
                <w:cs/>
              </w:rPr>
              <w:t xml:space="preserve">สลค. </w:t>
            </w:r>
            <w:r w:rsidR="005C792E" w:rsidRPr="005C792E">
              <w:rPr>
                <w:sz w:val="28"/>
                <w:szCs w:val="28"/>
                <w:cs/>
              </w:rPr>
              <w:t>ไปประกอบการพิจารณาด้วย แล้วดำเนินการต่อไปได้</w:t>
            </w:r>
          </w:p>
        </w:tc>
        <w:tc>
          <w:tcPr>
            <w:tcW w:w="5812" w:type="dxa"/>
          </w:tcPr>
          <w:p w:rsidR="00246ACD" w:rsidRPr="004B7F39" w:rsidRDefault="00246ACD" w:rsidP="00246AC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246ACD" w:rsidRPr="004B7F39" w:rsidRDefault="00246ACD" w:rsidP="00246AC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>: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กษ. (ปศ.)</w:t>
            </w:r>
          </w:p>
          <w:p w:rsidR="00246ACD" w:rsidRPr="004B7F39" w:rsidRDefault="00246ACD" w:rsidP="00246AC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246ACD" w:rsidRPr="004B7F39" w:rsidRDefault="00246ACD" w:rsidP="00246ACD">
            <w:pPr>
              <w:spacing w:after="120" w:line="240" w:lineRule="auto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246ACD" w:rsidRPr="004B7F39" w:rsidRDefault="00246ACD" w:rsidP="00246ACD">
            <w:pPr>
              <w:spacing w:after="120" w:line="240" w:lineRule="auto"/>
              <w:ind w:firstLine="742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เพื่อดำเนินการให้เป็นไปตามมาตรา 62 วรรคสอง และมาตรา 63 วรรคสอง แห่งพระราชบัญญัติควบคุมคุณภาพสัตว์ พ.ศ. 2558 ที่กำหนดให้ออกกฎกระทรวงเพื่อกำหนดหลักเกณฑ์วิธีการ และเงื่อนไขในการโฆษณาอาหารสัตว์ และการพิจารณาการโฆษณาอาหารสัตว์</w:t>
            </w:r>
          </w:p>
          <w:p w:rsidR="00246ACD" w:rsidRPr="004B7F39" w:rsidRDefault="00246ACD" w:rsidP="00246AC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246ACD" w:rsidRPr="004B7F39" w:rsidRDefault="00246ACD" w:rsidP="00246ACD">
            <w:pPr>
              <w:spacing w:after="0" w:line="240" w:lineRule="auto"/>
              <w:ind w:firstLine="742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246ACD" w:rsidRPr="004B7F39" w:rsidRDefault="00246ACD" w:rsidP="002A1893">
      <w:pPr>
        <w:jc w:val="thaiDistribute"/>
        <w:rPr>
          <w:sz w:val="28"/>
          <w:szCs w:val="28"/>
          <w:cs/>
        </w:rPr>
      </w:pPr>
    </w:p>
    <w:p w:rsidR="00246ACD" w:rsidRPr="004B7F39" w:rsidRDefault="00246ACD">
      <w:pPr>
        <w:rPr>
          <w:sz w:val="28"/>
          <w:szCs w:val="28"/>
          <w:cs/>
        </w:rPr>
      </w:pPr>
      <w:r w:rsidRPr="004B7F39">
        <w:rPr>
          <w:sz w:val="28"/>
          <w:szCs w:val="28"/>
          <w:cs/>
        </w:rPr>
        <w:br w:type="page"/>
      </w:r>
    </w:p>
    <w:p w:rsidR="00246ACD" w:rsidRPr="004B7F39" w:rsidRDefault="00246ACD" w:rsidP="00246ACD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246ACD" w:rsidRPr="004B7F39" w:rsidRDefault="00246ACD" w:rsidP="00246ACD">
      <w:pPr>
        <w:spacing w:after="0"/>
        <w:jc w:val="center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ครั้งที่ ๒9/2559 วันอังคารที่ 26 กรกฎาคม 2559</w:t>
      </w:r>
    </w:p>
    <w:p w:rsidR="00246ACD" w:rsidRPr="004B7F39" w:rsidRDefault="00246ACD" w:rsidP="00246ACD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246ACD" w:rsidRPr="004B7F39" w:rsidRDefault="00246ACD" w:rsidP="00246ACD">
      <w:pPr>
        <w:spacing w:after="0" w:line="240" w:lineRule="auto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เจ้าของเรื่อง</w:t>
      </w:r>
      <w:r w:rsidRPr="004B7F39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246ACD" w:rsidRPr="004B7F39" w:rsidTr="00246ACD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CD" w:rsidRPr="004B7F39" w:rsidRDefault="00246ACD" w:rsidP="00246AC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CD" w:rsidRPr="004B7F39" w:rsidRDefault="00246ACD" w:rsidP="00246AC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246ACD" w:rsidRPr="004B7F39" w:rsidTr="00246ACD">
        <w:trPr>
          <w:trHeight w:val="841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CD" w:rsidRPr="004B7F39" w:rsidRDefault="00246ACD" w:rsidP="00246ACD">
            <w:pPr>
              <w:spacing w:afterLines="20" w:line="240" w:lineRule="auto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246ACD" w:rsidRPr="006810A5" w:rsidRDefault="00246ACD" w:rsidP="00246ACD">
            <w:pPr>
              <w:spacing w:afterLines="20" w:line="240" w:lineRule="auto"/>
              <w:ind w:left="567" w:hanging="567"/>
              <w:jc w:val="thaiDistribute"/>
              <w:rPr>
                <w:b/>
                <w:bCs/>
                <w:color w:val="000000"/>
                <w:sz w:val="12"/>
                <w:szCs w:val="12"/>
              </w:rPr>
            </w:pPr>
          </w:p>
          <w:p w:rsidR="00246ACD" w:rsidRPr="004B7F39" w:rsidRDefault="00246ACD" w:rsidP="00246ACD">
            <w:pPr>
              <w:spacing w:after="0" w:line="240" w:lineRule="auto"/>
              <w:ind w:left="567" w:hanging="567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sz w:val="28"/>
                <w:szCs w:val="28"/>
                <w:cs/>
              </w:rPr>
              <w:t>ร่างกฎกระทรวงกำหนดให้ทางน้ำชลประทานอ่างเก็บน้ำห้วยทรายสว่างเป็นทางน้ำชลประทานที่จะเรียกเก็บค่าชลประทาน พ.ศ. ....</w:t>
            </w:r>
          </w:p>
          <w:p w:rsidR="00246ACD" w:rsidRPr="006810A5" w:rsidRDefault="00246ACD" w:rsidP="00246AC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12"/>
                <w:szCs w:val="12"/>
                <w:cs/>
              </w:rPr>
            </w:pPr>
          </w:p>
          <w:p w:rsidR="00246ACD" w:rsidRPr="004B7F39" w:rsidRDefault="00246ACD" w:rsidP="00246ACD">
            <w:pPr>
              <w:tabs>
                <w:tab w:val="left" w:pos="851"/>
              </w:tabs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>กษ. เสนอ ครม.พิจารณาอนุมัติหลักการร่างกฎกระทรวงกำหนดให้ทางน้ำชลประทานอ่างเก็บน้ำห้วยทรายสว่าง เป็นทางน้ำชลประทานที่จะเรียกเก็บค่าชลประทาน พ.ศ. .... ซึ่งมีสาระสำคัญเป็นการกำหนดให้ทางน้ำชลประทานอ่างเก็บน้ำห้วยทรายสว่าง เป็นทางน้ำชลประทานที่จะเรียกเก็บค่าชลประทานจากผู้ใช้น้ำเพื่อกิจการโรงงาน การประปา หรือกิจการอื่นที่มิใช่เกษตรกรรม เพื่อให้เกิดประโยชน์จากการใช้น้ำอย่างเต็มที่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กษ. เสนอตามรายงานของกรมชลประทานว่า มีการใช้น้ำจากทางน้ำชลประทานนอกภาคเกษตรกรรมเพิ่มมากขึ้น ในการนี้เพื่อให้เกิดประโยชน์จากการใช้น้ำจากทางน้ำชลประทานอย่างเต็มที่และเป็นไปอย่างมีประสิทธิภาพ อีกทั้งทำให้ทราบถึงปริมาณของน้ำที่ขาดหายไปจากระบบการชลประทานและเป็นการรองรับการขออนุญาตใช้น้ำจากภาคอุตสาหกรรม การประปา และกิจการอื่นที่จะมีขึ้นในอนาคต สมควรกำหนดทางน้ำชลประทานซึ่งได้มีประกาศกระทรวงเกษตรและสหกรณ์ ลงวันที่ 11 มีนาคม 2553 กำหนดให้เป็นทางน้ำชลประทานดังกล่าว เป็นทางน้ำชลประทานที่จะเรียกเก็บค่าชลประทานโดยออกเป็นกฎกระทรวง ทั้งนี้ ตามความในมาตรา 8 (1) แห่งพระราชบัญญัติการชลประทานหลวง พุทธศักราช 2485 ซึ่งแก้ไขเพิ่มเติมโดยพระราชบัญญัติการชลประทานหลวง (ฉบับที่ 4)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พ.ศ. 2518</w:t>
            </w:r>
            <w:r w:rsidRPr="004B7F39">
              <w:rPr>
                <w:color w:val="000000"/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>จึงขอเสนอร่างกฎกระทรวงฉบับนี้มาเพื่อดำเนินการ</w:t>
            </w:r>
          </w:p>
          <w:p w:rsidR="000D0D6C" w:rsidRPr="004B7F39" w:rsidRDefault="00246ACD" w:rsidP="006810A5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2. ให้ทางน้ำชลประทานอ่างเก็บน้ำห้วยทรายสว่างในท้องที่ตำบลสว่างแดนดิน อำเภอสว่างแดนดิน จังหวัดสกลนคร เป็นทางน้ำชลประทานที่จะเรียกเก็บค่าชลประทาน</w:t>
            </w:r>
          </w:p>
          <w:p w:rsidR="00246ACD" w:rsidRPr="004B7F39" w:rsidRDefault="00246ACD" w:rsidP="00246ACD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4B7F39">
              <w:rPr>
                <w:sz w:val="28"/>
                <w:szCs w:val="28"/>
              </w:rPr>
              <w:t xml:space="preserve"> </w:t>
            </w:r>
            <w:r w:rsidR="000D0D6C">
              <w:rPr>
                <w:rFonts w:hint="cs"/>
                <w:sz w:val="28"/>
                <w:szCs w:val="28"/>
                <w:cs/>
              </w:rPr>
              <w:t>อนุมัติหลักการ</w:t>
            </w:r>
            <w:r w:rsidR="000D0D6C" w:rsidRPr="004B7F39">
              <w:rPr>
                <w:sz w:val="28"/>
                <w:szCs w:val="28"/>
                <w:cs/>
              </w:rPr>
              <w:t>ร่างกฎกระทรวงกำหนดให้ทางน้ำชลประทานอ่างเก็บน้ำห้วยทรายสว่างเป็นทางน้ำชลประทานที่จะเรียกเก็บค่าชลประทาน พ.ศ. ....</w:t>
            </w:r>
            <w:r w:rsidR="000D0D6C">
              <w:rPr>
                <w:rFonts w:hint="cs"/>
                <w:sz w:val="28"/>
                <w:szCs w:val="28"/>
                <w:cs/>
              </w:rPr>
              <w:t xml:space="preserve"> ตามที่ กษ. เสนอ และให้ส่ง สคก. ตรวจพิจารณา</w:t>
            </w:r>
            <w:r w:rsidR="001B315C">
              <w:rPr>
                <w:rFonts w:hint="cs"/>
                <w:sz w:val="28"/>
                <w:szCs w:val="28"/>
                <w:cs/>
              </w:rPr>
              <w:t xml:space="preserve"> </w:t>
            </w:r>
            <w:r w:rsidR="000D0D6C">
              <w:rPr>
                <w:rFonts w:hint="cs"/>
                <w:sz w:val="28"/>
                <w:szCs w:val="28"/>
                <w:cs/>
              </w:rPr>
              <w:t>แล้วดำเนินการต่อไปได้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CD" w:rsidRPr="004B7F39" w:rsidRDefault="00246ACD" w:rsidP="00246AC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246ACD" w:rsidRPr="004B7F39" w:rsidRDefault="00246ACD" w:rsidP="00246ACD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sz w:val="28"/>
                <w:szCs w:val="28"/>
                <w:cs/>
              </w:rPr>
              <w:t>กษ. (ชป.)</w:t>
            </w:r>
          </w:p>
          <w:p w:rsidR="00246ACD" w:rsidRPr="004B7F39" w:rsidRDefault="00246ACD" w:rsidP="00246AC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246ACD" w:rsidRPr="004B7F39" w:rsidRDefault="00246ACD" w:rsidP="00246AC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246ACD" w:rsidRPr="004B7F39" w:rsidRDefault="00246ACD" w:rsidP="00246ACD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เพื่อให้เกิดประโยชน์จากการใช้น้ำจากทางน้ำชลประทานอย่างเต็มที่ และเป็นไปอย่างมีประสิทธิภาพ</w:t>
            </w:r>
          </w:p>
          <w:p w:rsidR="00246ACD" w:rsidRPr="004B7F39" w:rsidRDefault="00246ACD" w:rsidP="00246AC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246ACD" w:rsidRPr="004B7F39" w:rsidRDefault="00246ACD" w:rsidP="00246ACD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6810A5" w:rsidRDefault="006810A5">
      <w:pPr>
        <w:rPr>
          <w:b/>
          <w:bCs/>
          <w:color w:val="000000"/>
          <w:sz w:val="28"/>
          <w:szCs w:val="28"/>
          <w:cs/>
        </w:rPr>
      </w:pPr>
      <w:r>
        <w:rPr>
          <w:b/>
          <w:bCs/>
          <w:color w:val="000000"/>
          <w:sz w:val="28"/>
          <w:szCs w:val="28"/>
          <w:cs/>
        </w:rPr>
        <w:br w:type="page"/>
      </w:r>
    </w:p>
    <w:p w:rsidR="00246ACD" w:rsidRPr="004B7F39" w:rsidRDefault="00246ACD" w:rsidP="00246ACD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246ACD" w:rsidRPr="004B7F39" w:rsidRDefault="00246ACD" w:rsidP="00246ACD">
      <w:pPr>
        <w:spacing w:after="0"/>
        <w:jc w:val="center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ครั้งที่ ๒9/2559 วันอังคารที่ 26 กรกฎาคม 2559</w:t>
      </w:r>
    </w:p>
    <w:p w:rsidR="00246ACD" w:rsidRPr="004B7F39" w:rsidRDefault="00246ACD" w:rsidP="00246ACD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246ACD" w:rsidRPr="004B7F39" w:rsidRDefault="00246ACD" w:rsidP="00246ACD">
      <w:pPr>
        <w:spacing w:after="0" w:line="240" w:lineRule="auto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เจ้าของเรื่อง</w:t>
      </w:r>
      <w:r w:rsidRPr="004B7F39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246ACD" w:rsidRPr="004B7F39" w:rsidTr="00246AC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CD" w:rsidRPr="004B7F39" w:rsidRDefault="00246ACD" w:rsidP="00246AC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CD" w:rsidRPr="004B7F39" w:rsidRDefault="00246ACD" w:rsidP="00246AC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246ACD" w:rsidRPr="004B7F39" w:rsidTr="00246AC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CD" w:rsidRPr="004B7F39" w:rsidRDefault="00246ACD" w:rsidP="00246ACD">
            <w:pPr>
              <w:spacing w:afterLines="20" w:line="240" w:lineRule="auto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246ACD" w:rsidRPr="004B7F39" w:rsidRDefault="00246ACD" w:rsidP="00246ACD">
            <w:pPr>
              <w:spacing w:afterLines="2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246ACD" w:rsidRPr="004B7F39" w:rsidRDefault="00246ACD" w:rsidP="00246ACD">
            <w:pPr>
              <w:spacing w:after="0" w:line="240" w:lineRule="auto"/>
              <w:ind w:left="567" w:hanging="567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sz w:val="28"/>
                <w:szCs w:val="28"/>
                <w:cs/>
              </w:rPr>
              <w:t>ร่างกฎกระทรวงว่าด้วยลักษณะของสถานที่ผลิต สถานที่นำเข้า สถานที่ขาย หรือสถานที่เก็บอาหารสัตว์ควบคุมเฉพาะ พ.ศ. ....</w:t>
            </w:r>
          </w:p>
          <w:p w:rsidR="00246ACD" w:rsidRPr="004B7F39" w:rsidRDefault="00246ACD" w:rsidP="00246AC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246ACD" w:rsidRPr="004B7F39" w:rsidRDefault="00246ACD" w:rsidP="00246ACD">
            <w:pPr>
              <w:tabs>
                <w:tab w:val="left" w:pos="851"/>
              </w:tabs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>กษ. เสนอ ครม.พิจารณาอนุมัติหลักการร่างกฎกระทรวงว่าด้วยลักษณะของสถานที่ผลิต สถานที่นำเข้า สถานที่ขาย หรือสถานที่เก็บอาหารสัตว์ควบคุมเฉพาะ พ.ศ. .... เพื่อกำหนดลักษณะอาคารและสถานที่ผลิต สถานที่นำเข้า สถานที่ขายหรือสถานที่เก็บอาหารสัตว์ควบคุมเฉพาะ ตลอดจนการเก็บรักษา เพื่อควบคุมคุณภาพและมาตรฐานอาหารสัตว์ควบคุมเฉพาะ อันเป็นการคุ้มครองผู้บริโภค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246ACD" w:rsidRPr="004B7F39" w:rsidRDefault="00246ACD" w:rsidP="00246ACD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กษ. เสนอว่า พระราชบัญญัติควบคุมคุณภาพอาหารสัตว์ พ.ศ. 2558 ได้ประกาศในราชกิจจานุเบกษาเมื่อวันที่ 5 มีนาคม 2558 และมีผลบังคับใช้เมื่อวันที่ 6 มีนาคม 2558 โดยยกเลิกพระราชบัญญัติควบคุมคุณภาพอาหารสัตว์ พ.ศ. 2525 และฉบับที่แก้ไขเพิ่มเติม โดยมาตรา 20 (7) แห่งพระราชบัญญัติดังกล่าวบัญญัติให้ผู้อนุญาตจะออกใบอนุญาตผลิต นำเข้า หรือขายอาหารสัตว์ควบคุมเฉพาะได้เมื่อปรากฏว่าสถานที่ผลิต สถานที่นำเข้า สถานที่ขาย หรือสถานที่เก็บอาหารสัตว์ควบคุมเฉพาะมีลักษณะตามที่กำหนดในกฎกระทรวง จึงได้เสนอร่างกฎกระทรวงฉบับนี้มาเพื่อดำเนินการ</w:t>
            </w:r>
          </w:p>
          <w:p w:rsidR="00246ACD" w:rsidRPr="004B7F39" w:rsidRDefault="00246ACD" w:rsidP="00246ACD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4B7F39">
              <w:rPr>
                <w:sz w:val="28"/>
                <w:szCs w:val="28"/>
              </w:rPr>
              <w:t xml:space="preserve"> </w:t>
            </w:r>
            <w:r w:rsidR="006810A5">
              <w:rPr>
                <w:rFonts w:hint="cs"/>
                <w:sz w:val="28"/>
                <w:szCs w:val="28"/>
                <w:cs/>
              </w:rPr>
              <w:t>อนุมัติหลักการ</w:t>
            </w:r>
            <w:r w:rsidR="006810A5" w:rsidRPr="004B7F39">
              <w:rPr>
                <w:sz w:val="28"/>
                <w:szCs w:val="28"/>
                <w:cs/>
              </w:rPr>
              <w:t>ร่างกฎกระทรวงว่าด้วยลักษณะของสถานที่ผลิต สถานที่นำเข้า สถานที่ขาย หรือสถานที่เก็บอาหารสัตว์ควบคุมเฉพาะ พ.ศ. ....</w:t>
            </w:r>
            <w:r w:rsidR="006810A5">
              <w:rPr>
                <w:rFonts w:hint="cs"/>
                <w:sz w:val="28"/>
                <w:szCs w:val="28"/>
                <w:cs/>
              </w:rPr>
              <w:t xml:space="preserve"> ตามที่ กษ. เสนอ และให้ส่ง สคก. ตรวจพิจารณา</w:t>
            </w:r>
            <w:r w:rsidR="001B315C">
              <w:rPr>
                <w:rFonts w:hint="cs"/>
                <w:sz w:val="28"/>
                <w:szCs w:val="28"/>
                <w:cs/>
              </w:rPr>
              <w:t xml:space="preserve"> </w:t>
            </w:r>
            <w:r w:rsidR="006810A5">
              <w:rPr>
                <w:rFonts w:hint="cs"/>
                <w:sz w:val="28"/>
                <w:szCs w:val="28"/>
                <w:cs/>
              </w:rPr>
              <w:t>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CD" w:rsidRPr="004B7F39" w:rsidRDefault="00246ACD" w:rsidP="00246AC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246ACD" w:rsidRPr="004B7F39" w:rsidRDefault="00246ACD" w:rsidP="00246ACD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sz w:val="28"/>
                <w:szCs w:val="28"/>
                <w:cs/>
              </w:rPr>
              <w:t>กษ. (ปศ.)</w:t>
            </w:r>
          </w:p>
          <w:p w:rsidR="00246ACD" w:rsidRPr="004B7F39" w:rsidRDefault="00246ACD" w:rsidP="00246AC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246ACD" w:rsidRPr="004B7F39" w:rsidRDefault="00246ACD" w:rsidP="00246AC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246ACD" w:rsidRPr="004B7F39" w:rsidRDefault="00246ACD" w:rsidP="00246ACD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เพื่อควบคุมคุณภาพและมาตรฐานอาหารสัตว์ควบคุมเฉพาะ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อันเป็นการคุ้มครองผู้บริโภค</w:t>
            </w:r>
          </w:p>
          <w:p w:rsidR="00246ACD" w:rsidRPr="004B7F39" w:rsidRDefault="00246ACD" w:rsidP="00246AC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246ACD" w:rsidRPr="004B7F39" w:rsidRDefault="00246ACD" w:rsidP="00246ACD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246ACD" w:rsidRPr="004B7F39" w:rsidRDefault="00246ACD" w:rsidP="002A1893">
      <w:pPr>
        <w:jc w:val="thaiDistribute"/>
        <w:rPr>
          <w:sz w:val="28"/>
          <w:szCs w:val="28"/>
        </w:rPr>
      </w:pPr>
    </w:p>
    <w:p w:rsidR="00246ACD" w:rsidRPr="004B7F39" w:rsidRDefault="00246ACD">
      <w:pPr>
        <w:rPr>
          <w:sz w:val="28"/>
          <w:szCs w:val="28"/>
        </w:rPr>
      </w:pPr>
      <w:r w:rsidRPr="004B7F39">
        <w:rPr>
          <w:sz w:val="28"/>
          <w:szCs w:val="28"/>
        </w:rPr>
        <w:br w:type="page"/>
      </w:r>
    </w:p>
    <w:p w:rsidR="00246ACD" w:rsidRPr="004B7F39" w:rsidRDefault="00246ACD" w:rsidP="00246ACD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246ACD" w:rsidRPr="004B7F39" w:rsidRDefault="00246ACD" w:rsidP="00246ACD">
      <w:pPr>
        <w:spacing w:after="0"/>
        <w:jc w:val="center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ครั้งที่ 29/2559 วันอังคารที่ 26 กรกฎาคม 2559</w:t>
      </w:r>
    </w:p>
    <w:p w:rsidR="00246ACD" w:rsidRPr="004B7F39" w:rsidRDefault="00246ACD" w:rsidP="00246ACD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246ACD" w:rsidRPr="004B7F39" w:rsidRDefault="00246ACD" w:rsidP="00246ACD">
      <w:pPr>
        <w:spacing w:after="0" w:line="240" w:lineRule="auto"/>
        <w:rPr>
          <w:b/>
          <w:bCs/>
          <w:sz w:val="28"/>
          <w:szCs w:val="28"/>
        </w:rPr>
      </w:pPr>
      <w:r w:rsidRPr="004B7F39">
        <w:rPr>
          <w:b/>
          <w:bCs/>
          <w:sz w:val="28"/>
          <w:szCs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</w:t>
      </w:r>
      <w:r w:rsidRPr="004B7F39">
        <w:rPr>
          <w:sz w:val="28"/>
          <w:szCs w:val="28"/>
        </w:rPr>
        <w:t xml:space="preserve"> </w:t>
      </w:r>
      <w:r w:rsidRPr="004B7F39">
        <w:rPr>
          <w:b/>
          <w:bCs/>
          <w:sz w:val="28"/>
          <w:szCs w:val="28"/>
          <w:cs/>
        </w:rPr>
        <w:t>เจ้าของเรื่อง</w:t>
      </w:r>
      <w:r w:rsidRPr="004B7F39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246ACD" w:rsidRPr="004B7F39" w:rsidTr="00246AC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CD" w:rsidRPr="004B7F39" w:rsidRDefault="00246ACD" w:rsidP="00246AC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CD" w:rsidRPr="004B7F39" w:rsidRDefault="00246ACD" w:rsidP="00246AC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246ACD" w:rsidRPr="004B7F39" w:rsidTr="00246AC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CD" w:rsidRPr="004B7F39" w:rsidRDefault="00246ACD" w:rsidP="00246ACD">
            <w:pPr>
              <w:spacing w:afterLines="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246ACD" w:rsidRPr="004B7F39" w:rsidRDefault="00246ACD" w:rsidP="00246ACD">
            <w:pPr>
              <w:spacing w:afterLines="2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</w:p>
          <w:p w:rsidR="00246ACD" w:rsidRPr="004B7F39" w:rsidRDefault="00246ACD" w:rsidP="00246AC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ร่างประกาศสำนักนายกรัฐมนตรี เรื่อง กำหนดให้การเวนคืนอสังหาริมทรัพย์ </w:t>
            </w:r>
            <w:r w:rsidRPr="004B7F39">
              <w:rPr>
                <w:color w:val="000000"/>
                <w:spacing w:val="-20"/>
                <w:sz w:val="28"/>
                <w:szCs w:val="28"/>
                <w:cs/>
              </w:rPr>
              <w:t>ในท้องที่ตำบลวาใหญ่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pacing w:val="-20"/>
                <w:sz w:val="28"/>
                <w:szCs w:val="28"/>
                <w:cs/>
              </w:rPr>
              <w:t xml:space="preserve">อำเภออากาศอำนวย </w:t>
            </w:r>
            <w:r w:rsidRPr="004B7F39">
              <w:rPr>
                <w:color w:val="000000"/>
                <w:sz w:val="28"/>
                <w:szCs w:val="28"/>
                <w:cs/>
              </w:rPr>
              <w:t>จังหวัดสกลนคร เป็นกรณีที่มีความจำเป็นโดยเร่งด่วน</w:t>
            </w:r>
          </w:p>
          <w:p w:rsidR="00246ACD" w:rsidRPr="004B7F39" w:rsidRDefault="00246ACD" w:rsidP="00246AC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246ACD" w:rsidRPr="004B7F39" w:rsidRDefault="00246ACD" w:rsidP="00246ACD">
            <w:pPr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sz w:val="28"/>
                <w:szCs w:val="28"/>
                <w:cs/>
              </w:rPr>
              <w:t>กษ. เสนอ ครม. พิจารณาอนุมัติในหลักการ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ร่างประกาศสำนักนายกรัฐมนตรี เรื่อง กำหนดให้การเวนคืนอสังหาริมทรัพย์ ในท้องที่ตำบลวาใหญ่ อำเภออากาศอำนวย จังหวัดสกลนคร เป็นกรณีที่มีความจำเป็นโดยเร่งด่วน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โดยมีสาระสำคัญเป็นการกำหนดเขตที่ดินในบริเวณที่ที่จะเวนคืนในท้องที่ตำบลวาใหญ่ อำเภออากาศอำนวย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จังหวัดสกลนคร และเพื่อให้เจ้าหน้าที่หรือผู้ซึ่งได้รับมอบหมายจากเจ้าหน้าที่มีสิทธิเข้าไปทำการสำรวจเพื่อทราบข้อเท็จจริงเกี่ยวกับอสังหาริมทรัพย์ที่จะต้องเวนคืนที่แน่นอน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  <w:u w:val="single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1. ชป. ได้ดำเนินการก่อสร้างระบบส่งน้ำพร้อมอาคารประกอบตามโครงการระบบส่งน้ำประตูระบายน้ำลำน้ำยาม ในเขตท้องที่ตำบลวาใหญ่ อำเภออากาศอำนวย จังหวัดสกลนคร ตามแผนงานที่กำหนดไว้ในปีงบประมาณ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พ.ศ. 2555 – 2557 ราคาค่าก่อสร้างประมาณ 121.2 ล้านบาท และปัจจุบันได้ดำเนินการก่อสร้างแล้วเสร็จประมาณ 95 เปอร์เซ็นต์ ทั้งนี้ สาเหตุที่ไม่สามารถก่อสร้างได้แล้วเสร็จตามแผนงานที่กำหนดไว้ </w:t>
            </w:r>
            <w:r w:rsidRPr="004B7F39">
              <w:rPr>
                <w:color w:val="000000"/>
                <w:spacing w:val="-20"/>
                <w:sz w:val="28"/>
                <w:szCs w:val="28"/>
                <w:cs/>
              </w:rPr>
              <w:t>เนื่องจากมีเจ้าของที่ดิน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pacing w:val="-20"/>
                <w:sz w:val="28"/>
                <w:szCs w:val="28"/>
                <w:cs/>
              </w:rPr>
              <w:t xml:space="preserve">จำนวน 3 แปลง </w:t>
            </w:r>
            <w:r w:rsidRPr="004B7F39">
              <w:rPr>
                <w:color w:val="000000"/>
                <w:sz w:val="28"/>
                <w:szCs w:val="28"/>
                <w:cs/>
              </w:rPr>
              <w:t>รวมเนื้อที่ประมาณ 3 ไร่ ไม่สมัครใจเจรจาปรองดองทำความตกลงซื้อขายกับทางราชการและไม่ยินยอมให้ใช้พื้นที่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เพื่อดำเนินการก่อสร้างดังกล่าว โดยเห็นว่าราคาค่าทดแทนที่กำหนดให้เป็นราคาที่ต่ำ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ซึ่งต่อมาได้มีการประกาศใช้บังคับพระราชกฤษฎีกากำหนดเขตที่ดินในบริเวณที่ที่จะเวนคืน ในท้องที่ตำบลวาใหญ่ อำเภออากาศอำนวย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br/>
              <w:t xml:space="preserve">จังหวัดสกลนคร พ.ศ. 2558 ประกาศในราชกิจจานุเบกษา เล่ม 132 ตอนที่ 106 ก ลงวันที่ 11 พ.ย. 2558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br/>
              <w:t xml:space="preserve">โดยให้ใช้บังคับได้มีกำหนดสามปี (ครบกำหนดวันที่ 10 พ.ย. 2561) </w:t>
            </w:r>
            <w:r w:rsidRPr="004B7F39">
              <w:rPr>
                <w:color w:val="000000"/>
                <w:sz w:val="28"/>
                <w:szCs w:val="28"/>
                <w:cs/>
              </w:rPr>
              <w:t>เพื่อให้ผู้ซึ่งได้รับมอบหมายจากเจ้าหน้าที่เวนคืนมีสิทธิเข้าไปทำการสำรวจในที่ดินหรืออสังหาริมทรัพย์ จำนวน 3 แปลงดังกล่าว เพื่อให้ทราบข้อเท็จจริงเกี่ยวกับอสังหาริมทรัพย์ที่จะเวนคืนที่แน่นอน</w:t>
            </w:r>
          </w:p>
          <w:p w:rsidR="00246ACD" w:rsidRPr="004B7F39" w:rsidRDefault="00246ACD" w:rsidP="00246AC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 xml:space="preserve">2. ผู้ซึ่งได้รับมอบหมายจากเจ้าหน้าที่เวนคืนตามพระราชกฤษฎีกาดังกล่าวได้เข้าทำการสำรวจข้อเท็จจริงเกี่ยวกับอสังหาริมทรัพย์ที่จะต้องเวนคืน จำนวน 3 แปลง เสร็จเรียบร้อยแล้ว และ กษ. ได้มีคำสั่ง ที่ 207/2559 ลงวันที่ 1 มี.ค. 2559 แต่งตั้งคณะกรรมการกำหนดราคาเบื้องต้นของอสังหาริมทรัพย์ที่จะต้องเวนคืนและจำนวนเงินค่าทดแทนเพื่อทำหน้าที่พิจารณากำหนดราคาค่าทดแทนเบื้องต้นให้กับเจ้าของที่ดิน ทั้ง 3 แปลงแล้ว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แต่เจ้าของที่ดินไม่ยอมตกลงซื้อขาย จึงไม่สามารถดำเนินการจัดซื้อและจ่ายค่าทดแทนอสังหาริมทรัพย์ดังกล่าวต่อไปได้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ทำให้การก่อสร้างสะดุดหยุดลงไม่สามารถส่งน้ำให้ราษฎรที่ประสบปัญหาการขาดแคลนน้ำเพื่อการเกษตร การอุปโภคบริโภค ซึ่งหากการเวนคืนเนิ่นช้าไปจะเป็นปัญหาและอุปสรรคอย่างมากแก่การพัฒนาเศรษฐกิจและสังคม ชป. จึงมีความจำเป็นต้องเร่งดำเนินการก่อสร้างให้แล้วเสร็จได้โดยเร็วตามแผนงาน</w:t>
            </w:r>
          </w:p>
          <w:p w:rsidR="00246ACD" w:rsidRPr="004B7F39" w:rsidRDefault="00246ACD" w:rsidP="00246ACD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3. เพื่อให้สามารถเข้าครอบครองและใช้อสังหาริมทรัพย์เพื่อก่อสร้างให้แล้วเสร็จโดยเร็ว และสามารถส่งน้ำช่วยเหลือราษฎรในพื้นที่ประสบปัญหาการขาดแคลนน้ำเพื่อการเกษตร การอุปโภคบริโภคได้อย่างมีประสิทธิภาพ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ซึ่งจะเป็นการยกฐานะความเป็นอยู่และคุณภาพชีวิตของราษฎรที่อยู่ในพื้นที่โครงการและบริเวณใกล้เคียงให้สูงขึ้น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จึงมีความจำเป็นต้องประกาศกำหนดให้การเวนคืนอสังหาริมทรัพย์ ในท้องที่ตำบลวาใหญ่ อำเภออากาศอำนวย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จังหวัดสกลนคร เป็นกรณีที่มีความจำเป็นโดยเร่งด่วน โดยจัดให้มีการจ่ายหรือวางเงินค่าทดแทนให้แก่เจ้าของหรือ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ผู้ครอบครองอสังหาริมทรัพย์ที่ไม่ยอมรับราคาค่าทดแทนดังกล่าวต่อไป ทั้งนี้ เจ้าของหรือผู้ครอบครองอสังหาริมทรัพย์ยังคงมีสิทธิอุทธรณ์ในเรื่องของค่าทดแทนและฟ้องศาลตามที่กำหนดไว้ในมาตรา 25 และมาตรา 26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แห่งพระราชบัญญัติว่าด้วยการเวนคืนอสังหาริมทรัพย์ พ.ศ. 2530 ต่อไปได้ โดยกรมทางหลวงชนบทได้ดำเนินการจัดให้มีการรับฟังความคิดเห็นของประชาชนผู้มีส่วนได้เสียกับโครงการก่อสร้างถนนสายดังกล่าวตามระเบียบสำนักนายกรัฐมนตรีว่าด้วยการรับฟังความคิดเห็นของประชาชน พ.ศ. 2548 แล้ว</w:t>
            </w:r>
          </w:p>
          <w:p w:rsidR="00246ACD" w:rsidRPr="004B7F39" w:rsidRDefault="00246ACD" w:rsidP="00246ACD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4B7F39">
              <w:rPr>
                <w:sz w:val="28"/>
                <w:szCs w:val="28"/>
              </w:rPr>
              <w:t xml:space="preserve"> </w:t>
            </w:r>
            <w:r w:rsidR="009D15A4">
              <w:rPr>
                <w:rFonts w:hint="cs"/>
                <w:sz w:val="28"/>
                <w:szCs w:val="28"/>
                <w:cs/>
              </w:rPr>
              <w:t>อนุมัติหลักการ</w:t>
            </w:r>
            <w:r w:rsidR="009D15A4" w:rsidRPr="004B7F39">
              <w:rPr>
                <w:color w:val="000000"/>
                <w:sz w:val="28"/>
                <w:szCs w:val="28"/>
                <w:cs/>
              </w:rPr>
              <w:t xml:space="preserve">ร่างประกาศสำนักนายกรัฐมนตรี เรื่อง กำหนดให้การเวนคืนอสังหาริมทรัพย์ </w:t>
            </w:r>
            <w:r w:rsidR="009D15A4" w:rsidRPr="004B7F39">
              <w:rPr>
                <w:color w:val="000000"/>
                <w:spacing w:val="-20"/>
                <w:sz w:val="28"/>
                <w:szCs w:val="28"/>
                <w:cs/>
              </w:rPr>
              <w:t>ในท้องที่</w:t>
            </w:r>
            <w:r w:rsidR="009D15A4">
              <w:rPr>
                <w:rFonts w:hint="cs"/>
                <w:color w:val="000000"/>
                <w:spacing w:val="-20"/>
                <w:sz w:val="28"/>
                <w:szCs w:val="28"/>
                <w:cs/>
              </w:rPr>
              <w:br/>
            </w:r>
            <w:r w:rsidR="009D15A4" w:rsidRPr="004B7F39">
              <w:rPr>
                <w:color w:val="000000"/>
                <w:spacing w:val="-20"/>
                <w:sz w:val="28"/>
                <w:szCs w:val="28"/>
                <w:cs/>
              </w:rPr>
              <w:t>ตำบลวาใหญ่</w:t>
            </w:r>
            <w:r w:rsidR="009D15A4"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="009D15A4" w:rsidRPr="004B7F39">
              <w:rPr>
                <w:color w:val="000000"/>
                <w:spacing w:val="-20"/>
                <w:sz w:val="28"/>
                <w:szCs w:val="28"/>
                <w:cs/>
              </w:rPr>
              <w:t xml:space="preserve">อำเภออากาศอำนวย </w:t>
            </w:r>
            <w:r w:rsidR="009D15A4" w:rsidRPr="004B7F39">
              <w:rPr>
                <w:color w:val="000000"/>
                <w:sz w:val="28"/>
                <w:szCs w:val="28"/>
                <w:cs/>
              </w:rPr>
              <w:t>จังหวัดสกลนคร เป็นกรณีที่มีความจำเป็นโดยเร่งด่วน</w:t>
            </w:r>
            <w:r w:rsidR="009D15A4">
              <w:rPr>
                <w:rFonts w:hint="cs"/>
                <w:color w:val="000000"/>
                <w:sz w:val="28"/>
                <w:szCs w:val="28"/>
                <w:cs/>
              </w:rPr>
              <w:t xml:space="preserve"> ตามที่ กษ. เสนอ และให้ส่งคณะกรรมการตรวจสอบร่างกฎหมายและร่างอนุบัญญัติที่เสนอ ครม. ตรวจพิจารณา</w:t>
            </w:r>
            <w:r w:rsidR="001B315C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="009D15A4">
              <w:rPr>
                <w:rFonts w:hint="cs"/>
                <w:color w:val="000000"/>
                <w:sz w:val="28"/>
                <w:szCs w:val="28"/>
                <w:cs/>
              </w:rPr>
              <w:t>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CD" w:rsidRPr="004B7F39" w:rsidRDefault="00246ACD" w:rsidP="00246AC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246ACD" w:rsidRPr="004B7F39" w:rsidRDefault="00246ACD" w:rsidP="00246ACD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sz w:val="28"/>
                <w:szCs w:val="28"/>
                <w:cs/>
              </w:rPr>
              <w:t>กษ. (ชป.)</w:t>
            </w:r>
          </w:p>
          <w:p w:rsidR="00246ACD" w:rsidRPr="004B7F39" w:rsidRDefault="00246ACD" w:rsidP="00246AC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246ACD" w:rsidRPr="004B7F39" w:rsidRDefault="00246ACD" w:rsidP="00246AC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246ACD" w:rsidRPr="004B7F39" w:rsidRDefault="00246ACD" w:rsidP="00246ACD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เพื่อก่อสร้างให้แล้วเสร็จโดยเร็ว และสามารถส่งน้ำช่วยเหลือราษฎรในพื้นที่ประสบปัญหาการขาดแคลนน้ำเพื่อการเกษตร การอุปโภคบริโภคได้อย่างมีประสิทธิภาพ</w:t>
            </w:r>
          </w:p>
          <w:p w:rsidR="00246ACD" w:rsidRPr="004B7F39" w:rsidRDefault="00246ACD" w:rsidP="00246AC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246ACD" w:rsidRPr="004B7F39" w:rsidRDefault="00246ACD" w:rsidP="00246ACD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246ACD" w:rsidRPr="004B7F39" w:rsidRDefault="00246ACD" w:rsidP="002A1893">
      <w:pPr>
        <w:jc w:val="thaiDistribute"/>
        <w:rPr>
          <w:sz w:val="28"/>
          <w:szCs w:val="28"/>
          <w:cs/>
        </w:rPr>
      </w:pPr>
    </w:p>
    <w:p w:rsidR="00D13AAF" w:rsidRPr="004B7F39" w:rsidRDefault="00246ACD" w:rsidP="00D13AAF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sz w:val="28"/>
          <w:szCs w:val="28"/>
          <w:cs/>
        </w:rPr>
        <w:br w:type="page"/>
      </w:r>
      <w:r w:rsidR="00D13AAF" w:rsidRPr="004B7F39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D13AAF" w:rsidRPr="004B7F39" w:rsidRDefault="00D13AAF" w:rsidP="00D13AAF">
      <w:pPr>
        <w:spacing w:after="0"/>
        <w:jc w:val="center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ครั้งที่ 29/2559 วันอังคารที่ 26 กรกฎาคม 2559</w:t>
      </w:r>
    </w:p>
    <w:p w:rsidR="00D13AAF" w:rsidRPr="004B7F39" w:rsidRDefault="00D13AAF" w:rsidP="00D13AAF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D13AAF" w:rsidRPr="004B7F39" w:rsidRDefault="00D13AAF" w:rsidP="00D13AAF">
      <w:pPr>
        <w:spacing w:after="0" w:line="240" w:lineRule="auto"/>
        <w:rPr>
          <w:b/>
          <w:bCs/>
          <w:sz w:val="28"/>
          <w:szCs w:val="28"/>
        </w:rPr>
      </w:pPr>
      <w:r w:rsidRPr="004B7F39">
        <w:rPr>
          <w:b/>
          <w:bCs/>
          <w:sz w:val="28"/>
          <w:szCs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</w:t>
      </w:r>
      <w:r w:rsidRPr="004B7F39">
        <w:rPr>
          <w:sz w:val="28"/>
          <w:szCs w:val="28"/>
        </w:rPr>
        <w:t xml:space="preserve"> </w:t>
      </w:r>
      <w:r w:rsidRPr="004B7F39">
        <w:rPr>
          <w:b/>
          <w:bCs/>
          <w:sz w:val="28"/>
          <w:szCs w:val="28"/>
          <w:cs/>
        </w:rPr>
        <w:t>เจ้าของเรื่อง</w:t>
      </w:r>
      <w:r w:rsidRPr="004B7F39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D13AAF" w:rsidRPr="004B7F39" w:rsidTr="00D13AA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AF" w:rsidRPr="004B7F39" w:rsidRDefault="00D13AAF" w:rsidP="00D13AA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AF" w:rsidRPr="004B7F39" w:rsidRDefault="00D13AAF" w:rsidP="00D13AAF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D13AAF" w:rsidRPr="004B7F39" w:rsidTr="00D13AAF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AF" w:rsidRPr="004B7F39" w:rsidRDefault="00D13AAF" w:rsidP="00D13AAF">
            <w:pPr>
              <w:spacing w:afterLines="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D13AAF" w:rsidRPr="004B7F39" w:rsidRDefault="00D13AAF" w:rsidP="00D13AAF">
            <w:pPr>
              <w:spacing w:afterLines="2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</w:p>
          <w:p w:rsidR="00D13AAF" w:rsidRPr="004B7F39" w:rsidRDefault="00D13AAF" w:rsidP="00D13AAF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88258D">
              <w:rPr>
                <w:color w:val="000000"/>
                <w:spacing w:val="-24"/>
                <w:sz w:val="28"/>
                <w:szCs w:val="28"/>
                <w:cs/>
              </w:rPr>
              <w:t xml:space="preserve"> </w:t>
            </w:r>
            <w:r w:rsidRPr="0088258D">
              <w:rPr>
                <w:b/>
                <w:bCs/>
                <w:color w:val="000000"/>
                <w:spacing w:val="-24"/>
                <w:sz w:val="28"/>
                <w:szCs w:val="28"/>
              </w:rPr>
              <w:t>: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ร่างกฎกระทรวงกำหนดให้ทางน้ำชลประทาน เป็นทางน้ำชลประทานที่จะเรียกเก็บค่าชลประทาน พ.ศ. ....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จำนวน 9 ฉบับ</w:t>
            </w:r>
          </w:p>
          <w:p w:rsidR="00D13AAF" w:rsidRPr="004B7F39" w:rsidRDefault="00D13AAF" w:rsidP="00D13AAF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D13AAF" w:rsidRPr="004B7F39" w:rsidRDefault="00D13AAF" w:rsidP="00D13AAF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>กษ. เสนอ ครม. พิจารณาให้ความเห็นชอบ ดังนี้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1) ร่างกฎกระทรวงกำหนดให้ทางน้ำชลประทานอ่างเก็บน้ำคลองสะเดา เป็นทางน้ำชลประทานที่จะเรียกเก็บค่าชลประทาน พ.ศ. ....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2) ร่างกฎกระทรวงกำหนดให้ทางน้ำชลประทานอ่างเก็บน้ำคลองหลา เป็นทางน้ำชลประทานที่จะเรียกเก็บ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ค่าชลประทาน พ.ศ. ....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3) ร่างกฎกระทรวงกำหนดให้ทางน้ำชลประทานอ่างเก็บน้ำคลองจำไหร เป็นทางน้ำชลประทานที่จะเรียกเก็บค่าชลประทาน พ.ศ. ....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4) ร่างกฎกระทรวงกำหนดให้ทางน้ำชลประทานในเขตโครงการชลประทานกระบี่ เป็นทางน้ำชลประทานที่จะเรียกเก็บค่าชลประทาน พ.ศ. ....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5) ร่างกฎกระทรวงกำหนดให้ทางน้ำชลประทานอ่างเก็บน้ำห้วยเปลวเงือก เป็นทางน้ำชลประทานที่จะเรียกเก็บค่าชลประทาน พ.ศ. ....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6) ร่างกฎกระทรวงกำหนดให้ทางน้ำชลประทานอ่างเก็บน้ำห้วยแม่สอด เป็นทางน้ำชลประทานที่จะเรียกเก็บค่าชลประทาน พ.ศ. ....</w:t>
            </w:r>
          </w:p>
          <w:p w:rsidR="005738AD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7) ร่างกฎกระทรวงกำหนดให้ทางน้ำชลประทานคลองหัวช้าง เป็นทางน้ำชลประทานที่จะเรียกเก็บ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ค่าชลประทาน พ.ศ. ....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8) ร่างกฎกระทรวงกำหนดให้ทางน้ำชลประทานในเขตโครงการส่งน้ำและบำรุงรักษารังสิตเหนือ เป็นทางน้ำชลประทานที่จะเรียกเก็บค่าชลประทาน พ.ศ. .... และ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 xml:space="preserve"> 9) ร่างกฎกระทรวงกำหนดให้ทางน้ำชลประทานคลองโพล้ เป็นทางน้ำชลประทานที่จะเรียกเก็บ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ค่าชลประทาน พ.ศ. ....</w:t>
            </w:r>
          </w:p>
          <w:p w:rsidR="00D13AAF" w:rsidRPr="004B7F39" w:rsidRDefault="00D13AAF" w:rsidP="00D13AAF">
            <w:pPr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รวม 9 ฉบับ ที่ สคก. ตรวจพิจารณาแล้ว โดยมีสาระสำคัญเป็นการกำหนดให้ทางน้ำชลประทานเป็นทางน้ำที่จะเรียกเก็บค่าชลประทาน เพื่อให้เกิดการใช้ประโยชน์อย่างเต็มที่ และทำให้เกิดประโยชน์ในการควบคุมดูแลปริมาณน้ำได้อย่างมีประสิทธิภาพ</w:t>
            </w:r>
          </w:p>
          <w:p w:rsidR="00D13AAF" w:rsidRPr="004B7F39" w:rsidRDefault="00D13AAF" w:rsidP="00D13AAF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  <w:u w:val="single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D13AAF" w:rsidRPr="004B7F39" w:rsidRDefault="00D13AAF" w:rsidP="00D13AAF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1. กษ. ได้เสนอ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1.1. ร่างกฎกระทรวงกำหนดให้ทางน้ำชลประทานอ่างเก็บน้ำคลองสะเดา เป็นทางน้ำชลประทานที่จะเรียกเก็บค่าชลประทาน พ.ศ. ....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1.2. ร่างกฎกระทรวงกำหนดให้ทางน้ำชลประทานอ่างเก็บน้ำคลองหลา เป็นทางน้ำชลประทานที่จะเรียกเก็บค่าชลประทาน พ.ศ. ....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1.3. ร่างกฎกระทรวงกำหนดให้ทางน้ำชลประทานอ่างเก็บน้ำคลองจำไหร เป็นทางน้ำชลประทานที่จะเรียกเก็บค่าชลประทาน พ.ศ. ....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1.4. ร่างกฎกระทรวงกำหนดให้ทางน้ำชลประทานในเขตโครงการชลประทานกระบี่ เป็นทางน้ำชลประทาน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ที่จะเรียกเก็บค่าชลประทาน พ.ศ. ....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1.5. ร่างกฎกระทรวงกำหนดให้ทางน้ำชลประทานอ่างเก็บน้ำห้วยเปลวเงือก เป็นทางน้ำชลประทานที่จะเรียกเก็บค่าชลประทาน พ.ศ. ....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1.6. ร่างกฎกระทรวงกำหนดให้ทางน้ำชลประทานอ่างเก็บน้ำห้วยแม่สอด เป็นทางน้ำชลประทานที่จะเรียกเก็บค่าชลประทาน พ.ศ. ....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1.7. ร่างกฎกระทรวงกำหนดให้ทางน้ำชลประทานคลองหัวช้าง เป็นทางน้ำชลประทานที่จะเรียกเก็บ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ค่าชลประทาน พ.ศ. ....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1.8. ร่างกฎกระทรวงกำหนดให้ทางน้ำชลประทานในเขตโครงการส่งน้ำและบำรุงรักษารังสิตเหนือ เป็นทางน้ำชลประทานที่จะเรียกเก็บค่าชลประทาน พ.ศ. .... และ</w:t>
            </w:r>
          </w:p>
          <w:p w:rsidR="00D13AAF" w:rsidRPr="004B7F39" w:rsidRDefault="00D13AAF" w:rsidP="00D13AAF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1.9. ร่างกฎกระทรวงกำหนดให้ทางน้ำชลประทานคลองโพล้ เป็นทางน้ำชลประทานที่จะเรียกเก็บ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ค่าชลประทาน พ.ศ. ....</w:t>
            </w:r>
          </w:p>
          <w:p w:rsidR="00D13AAF" w:rsidRPr="004B7F39" w:rsidRDefault="00D13AAF" w:rsidP="00D13AAF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รวม 9 ฉบับ มาเพื่อดำเนินการ เพื่อกำหนดให้ทางน้ำชลประทานเป็นทางน้ำชลประทานที่จะเรียกเก็บค่าชลประทาน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จากผู้ใช้น้ำที่นำน้ำไปใช้เพื่อกิจการโรงงาน การประปา หรือกิจการอื่น นอกจากภาคเกษตรกรรมเพื่อควบคุมดูแลปริมาณน้ำและให้การใช้น้ำเป็นไปอย่างมีประสิทธิภาพ</w:t>
            </w:r>
          </w:p>
          <w:p w:rsidR="00D13AAF" w:rsidRPr="004B7F39" w:rsidRDefault="00D13AAF" w:rsidP="00D13AAF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 xml:space="preserve">2. ครม. ได้มีมติเมื่อวันที่ 22 ก.ย. 2552 อนุมัติหลักการร่างกฎกระทรวงตามข้อ 1.5 และข้อ 1.7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ตามที่ กษ. เสนอ และให้ส่ง สคก. ตรวจพิจารณาแล้วดำเนินการต่อไปได้</w:t>
            </w:r>
          </w:p>
          <w:p w:rsidR="00D13AAF" w:rsidRPr="004B7F39" w:rsidRDefault="00D13AAF" w:rsidP="00D13AAF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3. ครม. ได้มีมติเมื่อวันที่ 13 ต.ค. 2552 อนุมัติหลักการร่างกฎกระทรวงตามข้อ 1.1 – 1.3 ตามที่ กษ. เสนอ และให้ส่ง สคก. ตรวจพิจารณาแล้วดำเนินการต่อไปได้</w:t>
            </w:r>
          </w:p>
          <w:p w:rsidR="00D13AAF" w:rsidRPr="004B7F39" w:rsidRDefault="00D13AAF" w:rsidP="00D13AAF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 ครม. ได้มีมติเมื่อวันที่ 17 พ.ย. 2552 อนุมัติหลักการร่างกฎกระทรวงตามข้อ 1.6 ตามที่ กษ. เสนอ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และให้ส่ง สคก. ตรวจพิจารณาแล้วดำเนินการต่อไปได้</w:t>
            </w:r>
          </w:p>
          <w:p w:rsidR="00D13AAF" w:rsidRPr="004B7F39" w:rsidRDefault="00D13AAF" w:rsidP="00D13AAF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5. ครม. ได้มีมติเมื่อวันที่ 24 พ.ย. 2552 อนุมัติหลักการร่างกฎกระทรวงตามข้อ 1.4 ตามที่ กษ. เสนอ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และให้ส่ง สคก. ตรวจพิจารณาแล้วดำเนินการต่อไปได้</w:t>
            </w:r>
          </w:p>
          <w:p w:rsidR="00D13AAF" w:rsidRPr="004B7F39" w:rsidRDefault="00D13AAF" w:rsidP="00D13AAF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6. ครม. ได้มีมติเมื่อวันที่ 28 ก.ย. 2553 อนุมัติหลักการร่างกฎกระทรวงตามข้อ 1.9 ตามที่ กษ. เสนอ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และให้ส่ง สคก. ตรวจพิจารณาแล้วดำเนินการต่อไปได้</w:t>
            </w:r>
          </w:p>
          <w:p w:rsidR="00D13AAF" w:rsidRPr="004B7F39" w:rsidRDefault="00D13AAF" w:rsidP="00D13AAF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7. ครม. ได้มีมติเมื่อวันที่ 22 ต.ค. 2555 อนุมัติหลักการร่างกฎกระทรวงตามข้อ 1.8 ตามที่ กษ. เสนอ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และให้ส่ง สคก. ตรวจพิจารณาแล้วดำเนินการต่อไปได้</w:t>
            </w:r>
          </w:p>
          <w:p w:rsidR="00D13AAF" w:rsidRPr="004B7F39" w:rsidRDefault="00D13AAF" w:rsidP="00D13AAF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8. สคก. ได้ตรวจพิจารณาร่างกฎกระทรวงดังกล่าว 9 ฉบับ เสร็จแล้ว โดยมีการแก้ไขเล็กน้อย (ตามแบบการร่างกฎหมาย) แต่โดยที่ได้มีพระบรมราชโองการแต่งตั้ง ครม. ชุดใหม่ สลค. จึงได้คืนร่างกฎกระทรวงดังกล่าวรวม 9 ฉบับ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ไปเพื่อให้ กษ. พิจารณาอีกครั้งหนึ่ง</w:t>
            </w:r>
          </w:p>
          <w:p w:rsidR="00D13AAF" w:rsidRPr="004B7F39" w:rsidRDefault="00D13AAF" w:rsidP="005738AD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9. กษ. พิจารณาแล้วเห็นชอบและยืนยันให้ดำเนินการร่างกฎกระทรวงดังกล่าว จำนวน 9 ฉบับ ที่ สคก.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ตรวจพิจารณาเสร็จแล้วต่อไป โดยเห็นว่าการกำหนดให้ทางน้ำชลประทาน เป็นทางน้ำชลประทานที่เรียกเก็บ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ค่าชลประทานทำให้เกิดประโยชน์ในการควบคุมดูแลปริมาณน้ำได้อย่างมีประสิทธิภาพ อีกทั้งทำให้ทราบถึงปริมาณน้ำ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ที่ขาดหายไปจากระบบการชลประทานและการเรียกเก็บค่าชลประทานนั้นจะเป็นผลดีต่อการเงินและงบประมาณ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โดยเงินที่เก็บได้จากผู้ใช้น้ำจากทางน้ำชลประทานเมื่อกฎกระทรวงมีผลบังคับใช้แล้ว จะนำเข้าทุนหมุนเวียน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เพื่อการชลประทานโดยใช้จ่ายเป็นค่าปรับปรุงบำรุงรักษาระบบการชลประทาน อันจะทำให้ใช้เงินงบประมาณในส่วนนี้น้อยลง จึงได้เสนอร่างกฎกระทรวงรวม 9 ฉบับดังกล่าวมาเพื่อดำเนินการ</w:t>
            </w:r>
          </w:p>
          <w:p w:rsidR="00D13AAF" w:rsidRPr="004B7F39" w:rsidRDefault="00D13AAF" w:rsidP="00D13AAF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สาระสำคัญของร่างกฎกระทรวง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333"/>
              <w:gridCol w:w="4333"/>
            </w:tblGrid>
            <w:tr w:rsidR="00D13AAF" w:rsidRPr="004B7F39" w:rsidTr="00D13AAF">
              <w:tc>
                <w:tcPr>
                  <w:tcW w:w="4333" w:type="dxa"/>
                  <w:vAlign w:val="center"/>
                </w:tcPr>
                <w:p w:rsidR="00D13AAF" w:rsidRPr="004B7F39" w:rsidRDefault="00D13AAF" w:rsidP="00D13A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 xml:space="preserve">ร่างกฎกระทรวงที่กำหนดให้เป็นทางน้ำชลประทาน </w:t>
                  </w:r>
                  <w:r w:rsidRPr="004B7F39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br/>
                    <w:t>ที่จะเรียกเก็บค่าชลประทาน</w:t>
                  </w:r>
                </w:p>
              </w:tc>
              <w:tc>
                <w:tcPr>
                  <w:tcW w:w="4333" w:type="dxa"/>
                  <w:vAlign w:val="center"/>
                </w:tcPr>
                <w:p w:rsidR="00D13AAF" w:rsidRPr="004B7F39" w:rsidRDefault="00D13AAF" w:rsidP="00D13AAF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4B7F39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บริเวณพื้นที่กำหนด</w:t>
                  </w:r>
                </w:p>
              </w:tc>
            </w:tr>
            <w:tr w:rsidR="00D13AAF" w:rsidRPr="004B7F39" w:rsidTr="00D13AAF">
              <w:tc>
                <w:tcPr>
                  <w:tcW w:w="4333" w:type="dxa"/>
                </w:tcPr>
                <w:p w:rsidR="00D13AAF" w:rsidRPr="004B7F39" w:rsidRDefault="00D13AAF" w:rsidP="00D13AAF">
                  <w:pPr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ร่างกฎกระทรวงตามข้อ </w:t>
                  </w:r>
                  <w:r w:rsidRPr="004B7F39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4333" w:type="dxa"/>
                </w:tcPr>
                <w:p w:rsidR="00D13AAF" w:rsidRPr="004B7F39" w:rsidRDefault="00D13AAF" w:rsidP="00D13AA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ตำบลสำนักแต้ว อำเภอสะเดา จังหวัดสงขลา</w:t>
                  </w:r>
                </w:p>
              </w:tc>
            </w:tr>
            <w:tr w:rsidR="00D13AAF" w:rsidRPr="004B7F39" w:rsidTr="00D13AAF">
              <w:tc>
                <w:tcPr>
                  <w:tcW w:w="4333" w:type="dxa"/>
                </w:tcPr>
                <w:p w:rsidR="00D13AAF" w:rsidRPr="004B7F39" w:rsidRDefault="00D13AAF" w:rsidP="00D13AA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ร่างกฎกระทรวงตามข้อ </w:t>
                  </w:r>
                  <w:r w:rsidRPr="004B7F39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4333" w:type="dxa"/>
                </w:tcPr>
                <w:p w:rsidR="00D13AAF" w:rsidRPr="004B7F39" w:rsidRDefault="00D13AAF" w:rsidP="00D13AAF">
                  <w:pPr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ตำบลคลองหลา อำเภอคลองหอยโข่ง จังหวัดสงขลา</w:t>
                  </w:r>
                </w:p>
              </w:tc>
            </w:tr>
            <w:tr w:rsidR="00D13AAF" w:rsidRPr="004B7F39" w:rsidTr="005738AD">
              <w:tc>
                <w:tcPr>
                  <w:tcW w:w="4333" w:type="dxa"/>
                  <w:tcBorders>
                    <w:bottom w:val="single" w:sz="4" w:space="0" w:color="000000" w:themeColor="text1"/>
                  </w:tcBorders>
                </w:tcPr>
                <w:p w:rsidR="00D13AAF" w:rsidRPr="004B7F39" w:rsidRDefault="00D13AAF" w:rsidP="00135E1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lastRenderedPageBreak/>
                    <w:t xml:space="preserve">ร่างกฎกระทรวงตามข้อ </w:t>
                  </w:r>
                  <w:r w:rsidRPr="004B7F39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4333" w:type="dxa"/>
                  <w:tcBorders>
                    <w:bottom w:val="single" w:sz="4" w:space="0" w:color="000000" w:themeColor="text1"/>
                  </w:tcBorders>
                </w:tcPr>
                <w:p w:rsidR="00D13AAF" w:rsidRPr="004B7F39" w:rsidRDefault="00D13AAF" w:rsidP="00135E1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ตำบลคลองหอยโข่ง อำเภอคลองหอยโข่ง จังหวัดสงขลา</w:t>
                  </w:r>
                </w:p>
              </w:tc>
            </w:tr>
            <w:tr w:rsidR="00D13AAF" w:rsidRPr="004B7F39" w:rsidTr="005738AD">
              <w:trPr>
                <w:trHeight w:val="4062"/>
              </w:trPr>
              <w:tc>
                <w:tcPr>
                  <w:tcW w:w="4333" w:type="dxa"/>
                  <w:tcBorders>
                    <w:bottom w:val="nil"/>
                  </w:tcBorders>
                </w:tcPr>
                <w:p w:rsidR="00D13AAF" w:rsidRPr="004B7F39" w:rsidRDefault="00D13AAF" w:rsidP="00135E1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ร่างกฎกระทรวงตามข้อ </w:t>
                  </w:r>
                  <w:r w:rsidRPr="004B7F39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4333" w:type="dxa"/>
                  <w:tcBorders>
                    <w:bottom w:val="nil"/>
                  </w:tcBorders>
                </w:tcPr>
                <w:p w:rsidR="00D13AAF" w:rsidRPr="004B7F39" w:rsidRDefault="00D13AAF" w:rsidP="00135E1D">
                  <w:pPr>
                    <w:ind w:firstLine="90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ศูนย์กลางฝายคลองน้ำแดง กม. ที่ 0.000 ในท้องที่ตำบลพรุเตียว อำเภอเขาพนม จังหวัดกระบี่ </w:t>
                  </w:r>
                  <w:r w:rsidRPr="004B7F39"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  <w:t>ไปทางเหนือน้ำ ถึง กม. ที่ 2.000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 ในท้องที่ตำบลพรุเตียว </w:t>
                  </w:r>
                  <w:r w:rsidRPr="004B7F39"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  <w:t>อำเภอเขาพนม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 จังหวัดกระบี่ ไปทางท้ายน้ำ ถึง กม. ที่ 10.000 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br/>
                    <w:t>ในท้องที่ตำบลเขาดิน อำเภอเขาพนม จังหวัดกระบี่</w:t>
                  </w:r>
                </w:p>
                <w:p w:rsidR="00D13AAF" w:rsidRPr="004B7F39" w:rsidRDefault="00D13AAF" w:rsidP="00135E1D">
                  <w:pPr>
                    <w:ind w:firstLine="90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2. คลองส่งน้ำสายใหญ่ฝั่งขวา คลองน้ำแดง จาก กม. 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br/>
                    <w:t>ที่ 0.000 ในท้องที่ตำบลพรุเตียว อำเภอเขาพนม จังหวัดกระบี่ ถึง กม. ที่ 3.600 ในท้องที่ตำบลพรุเตียว อำเภอเขาพนม จังหวัดกระบี่</w:t>
                  </w:r>
                </w:p>
                <w:p w:rsidR="00D13AAF" w:rsidRPr="004B7F39" w:rsidRDefault="00D13AAF" w:rsidP="00135E1D">
                  <w:pPr>
                    <w:ind w:firstLine="90"/>
                    <w:jc w:val="thaiDistribute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3. คลองซอย 1 ซ้าย ของคลองส่งน้ำสายใหญ่ฝั่งขวา คลองน้ำแดง จาก กม. ที่ 0.000 ในท้องที่ตำบลพรุเตียว อำเภอเขาพนม จังหวัดกระบี่ ถึง กม. ที่ 3.500 ในท้องที่ตำบลพรุเตียว อำเภอเขาพนม จังหวัดกระบี่</w:t>
                  </w:r>
                </w:p>
              </w:tc>
            </w:tr>
            <w:tr w:rsidR="00D13AAF" w:rsidRPr="004B7F39" w:rsidTr="005738AD">
              <w:tc>
                <w:tcPr>
                  <w:tcW w:w="4333" w:type="dxa"/>
                  <w:tcBorders>
                    <w:top w:val="nil"/>
                  </w:tcBorders>
                </w:tcPr>
                <w:p w:rsidR="00D13AAF" w:rsidRPr="004B7F39" w:rsidRDefault="00D13AAF" w:rsidP="005738AD">
                  <w:pPr>
                    <w:rPr>
                      <w:color w:val="00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</w:tcBorders>
                </w:tcPr>
                <w:p w:rsidR="00D13AAF" w:rsidRPr="004B7F39" w:rsidRDefault="00D13AAF" w:rsidP="00D13AAF">
                  <w:pPr>
                    <w:ind w:firstLine="90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4.</w:t>
                  </w:r>
                  <w:r w:rsidRPr="004B7F3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คลองซอย 1 ซ้าย ของคลองส่งน้ำสายใหญ่ฝั่งซ้าย คลองน้ำแดง จาก กม. ที่ 0.000 ในท้องที่ตำบลเขาดิน อำเภอเขาพนม จังหวัดกระบี่ ถึง กม. ที่ 2.400 ในท้องที่ตำบลเขาดิน อำเภอเขาพนม จังหวัดกระบี่</w:t>
                  </w:r>
                </w:p>
                <w:p w:rsidR="00D13AAF" w:rsidRPr="004B7F39" w:rsidRDefault="00D13AAF" w:rsidP="00D13AAF">
                  <w:pPr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5. คลองซอย 1 ขวา ของคลองส่งน้ำสายใหญ่ฝั่งซ้าย คลองน้ำแดง จาก กม. ที่ 0.000 ในท้องที่ตำบลพรุเตียว อำเภอเขาพนม จังหวัดกระบี่ ถึง กม. ที่ 2.700 ในท้องที่ตำบลพรุเตียว อำเภอเขาพนม จังหวัดกระบี่</w:t>
                  </w:r>
                </w:p>
              </w:tc>
            </w:tr>
            <w:tr w:rsidR="00D13AAF" w:rsidRPr="004B7F39" w:rsidTr="00135E1D">
              <w:tc>
                <w:tcPr>
                  <w:tcW w:w="4333" w:type="dxa"/>
                </w:tcPr>
                <w:p w:rsidR="00D13AAF" w:rsidRPr="004B7F39" w:rsidRDefault="00D13AAF" w:rsidP="00135E1D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ร่างกฎกระทรวงตามข้อ </w:t>
                  </w:r>
                  <w:r w:rsidRPr="004B7F39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4333" w:type="dxa"/>
                </w:tcPr>
                <w:p w:rsidR="00D13AAF" w:rsidRPr="004B7F39" w:rsidRDefault="00D13AAF" w:rsidP="00135E1D">
                  <w:pPr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ตำบลคลองจุมพล อำเภอโพนพิสัย จังหวัดหนองคาย</w:t>
                  </w:r>
                </w:p>
              </w:tc>
            </w:tr>
            <w:tr w:rsidR="00D13AAF" w:rsidRPr="004B7F39" w:rsidTr="00D13AAF">
              <w:tc>
                <w:tcPr>
                  <w:tcW w:w="4333" w:type="dxa"/>
                </w:tcPr>
                <w:p w:rsidR="00D13AAF" w:rsidRPr="004B7F39" w:rsidRDefault="00D13AAF" w:rsidP="00D13AAF">
                  <w:pPr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ร่างกฎกระทรวงตามข้อ </w:t>
                  </w:r>
                  <w:r w:rsidRPr="004B7F39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4333" w:type="dxa"/>
                </w:tcPr>
                <w:p w:rsidR="00D13AAF" w:rsidRPr="004B7F39" w:rsidRDefault="00D13AAF" w:rsidP="00D13AAF">
                  <w:pPr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ตำบลพระธาตุผาแดง อำเภอแม่สอด จังหวัดตาก</w:t>
                  </w:r>
                </w:p>
              </w:tc>
            </w:tr>
            <w:tr w:rsidR="00D13AAF" w:rsidRPr="004B7F39" w:rsidTr="00D13AAF">
              <w:tc>
                <w:tcPr>
                  <w:tcW w:w="4333" w:type="dxa"/>
                </w:tcPr>
                <w:p w:rsidR="00D13AAF" w:rsidRPr="004B7F39" w:rsidRDefault="00D13AAF" w:rsidP="00D13AAF">
                  <w:pPr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ร่างกฎกระทรวงตามข้อ </w:t>
                  </w:r>
                  <w:r w:rsidRPr="004B7F39">
                    <w:rPr>
                      <w:color w:val="000000"/>
                      <w:sz w:val="28"/>
                      <w:szCs w:val="28"/>
                    </w:rPr>
                    <w:t>7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4333" w:type="dxa"/>
                </w:tcPr>
                <w:p w:rsidR="00D13AAF" w:rsidRPr="004B7F39" w:rsidRDefault="00D13AAF" w:rsidP="00D13AAF">
                  <w:pPr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จากศูนย์กลางฝายท่าเชียด กม. ที่ 0.000 ในท้องที่ตำบลโคกสัก อำเภอบางแก้ว จังหวัดพัทลุง ถึง กม. 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br/>
                    <w:t>ที่ 24.000 ในท้องที่ตำบลตะโหมด อำเภอตะโหมด จังหวัดพัทลุง</w:t>
                  </w:r>
                </w:p>
              </w:tc>
            </w:tr>
            <w:tr w:rsidR="00D13AAF" w:rsidRPr="004B7F39" w:rsidTr="00D13AAF">
              <w:tc>
                <w:tcPr>
                  <w:tcW w:w="4333" w:type="dxa"/>
                </w:tcPr>
                <w:p w:rsidR="00D13AAF" w:rsidRPr="004B7F39" w:rsidRDefault="00D13AAF" w:rsidP="00D13AAF">
                  <w:pPr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lastRenderedPageBreak/>
                    <w:t xml:space="preserve">ร่างกฎกระทรวงตามข้อ </w:t>
                  </w:r>
                  <w:r w:rsidRPr="004B7F39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4333" w:type="dxa"/>
                </w:tcPr>
                <w:p w:rsidR="00D13AAF" w:rsidRPr="004B7F39" w:rsidRDefault="00D13AAF" w:rsidP="00D13AAF">
                  <w:pPr>
                    <w:ind w:firstLine="90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คลองซอย 26 </w:t>
                  </w:r>
                  <w:r w:rsidRPr="004B7F39"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  <w:t>จาก กม. ที่ 0.000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 ในท้องที่</w:t>
                  </w:r>
                  <w:r w:rsidRPr="004B7F39"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  <w:t>ตำบลลำไทร และตำบลพะยอม อำเภอวังน้อย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 จังหวัดพระนครศรีอยุธยา 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br/>
                    <w:t>ถึง กม. ที่ 13.500 ในท้องที่ตำบลลำตาเสา และ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br/>
                    <w:t>ตำบลวังน้อย อำเภอวังน้อย จังหวัดพระนครศรีอยุธยา</w:t>
                  </w:r>
                </w:p>
                <w:p w:rsidR="00D13AAF" w:rsidRPr="004B7F39" w:rsidRDefault="00D13AAF" w:rsidP="00D13AAF">
                  <w:pPr>
                    <w:ind w:firstLine="90"/>
                    <w:jc w:val="thaiDistribute"/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2. คลองซอย 3 </w:t>
                  </w:r>
                  <w:r w:rsidRPr="004B7F39"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  <w:t>จาก กม. ที่ 0.000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 ในท้องที่</w:t>
                  </w:r>
                  <w:r w:rsidRPr="004B7F39"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  <w:t xml:space="preserve">ตำบลคลองสาม 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อำเภอคลองหลวง จังหวัดปทุมธานี ถึง</w:t>
                  </w:r>
                  <w:r w:rsidRPr="004B7F39"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  <w:t xml:space="preserve"> กม. ที่ 18.850 </w:t>
                  </w:r>
                  <w:r w:rsidRPr="004B7F39">
                    <w:rPr>
                      <w:color w:val="000000"/>
                      <w:spacing w:val="-20"/>
                      <w:sz w:val="28"/>
                      <w:szCs w:val="28"/>
                      <w:cs/>
                    </w:rPr>
                    <w:br/>
                    <w:t>ในท้องที่ตำบลบึงยี่โถ อำเภอธัญบุรี จังหวัดปทุมธานี</w:t>
                  </w:r>
                </w:p>
              </w:tc>
            </w:tr>
            <w:tr w:rsidR="00D13AAF" w:rsidRPr="004B7F39" w:rsidTr="00D13AAF">
              <w:tc>
                <w:tcPr>
                  <w:tcW w:w="4333" w:type="dxa"/>
                </w:tcPr>
                <w:p w:rsidR="00D13AAF" w:rsidRPr="004B7F39" w:rsidRDefault="00D13AAF" w:rsidP="00D13AAF">
                  <w:pPr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 xml:space="preserve">ร่างกฎกระทรวงตามข้อ </w:t>
                  </w:r>
                  <w:r w:rsidRPr="004B7F39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4333" w:type="dxa"/>
                </w:tcPr>
                <w:p w:rsidR="00D13AAF" w:rsidRPr="004B7F39" w:rsidRDefault="00D13AAF" w:rsidP="00D13AAF">
                  <w:pPr>
                    <w:jc w:val="thaiDistribute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ประตูระบายน้ำคลองโพล้ กม. ที่ 0.000 ในท้องที่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br/>
                    <w:t>ตำบลทุ่งควายกิน อำเภอแกลง จังหวัดระยอง ไปทางเหนือน้ำถึงกิโลเมตรที่ 6.980 ในท้องที่ตำบลทุ่งควายกิน อำเภอแกลง จังหวัดระยอง</w:t>
                  </w:r>
                </w:p>
              </w:tc>
            </w:tr>
          </w:tbl>
          <w:p w:rsidR="00D13AAF" w:rsidRPr="004B7F39" w:rsidRDefault="00D13AAF" w:rsidP="00D13AAF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D13AAF" w:rsidRPr="004B7F39" w:rsidRDefault="00D13AAF" w:rsidP="00D13AAF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4B7F39">
              <w:rPr>
                <w:sz w:val="28"/>
                <w:szCs w:val="28"/>
              </w:rPr>
              <w:t xml:space="preserve"> </w:t>
            </w:r>
            <w:r w:rsidR="00084832">
              <w:rPr>
                <w:rFonts w:hint="cs"/>
                <w:sz w:val="28"/>
                <w:szCs w:val="28"/>
                <w:cs/>
              </w:rPr>
              <w:t>เห็นชอบร่างกฎกระทรวงกำหนดให้ทางน้ำชลประทาน เป็นทางน้ำชลประทานที่จะเรียกเก็บค่าชลประทาน รวม 9 ฉบับ ที่ สคก. ตรวจพิจารณาแล้ว (ตามหนังสือสำนักงานคณะกรรมการกฤษฎีกา ด่วนที่สุด ที่ นร 0907/368 ลงวันที่ 30 มิ.ย. 2559) และให้ดำเนินการต่อไปได้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AF" w:rsidRPr="004B7F39" w:rsidRDefault="00D13AAF" w:rsidP="00D13AAF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D13AAF" w:rsidRPr="004B7F39" w:rsidRDefault="00D13AAF" w:rsidP="00D13AAF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sz w:val="28"/>
                <w:szCs w:val="28"/>
                <w:cs/>
              </w:rPr>
              <w:t>กษ. (ชป.)</w:t>
            </w:r>
          </w:p>
          <w:p w:rsidR="00D13AAF" w:rsidRPr="004B7F39" w:rsidRDefault="00D13AAF" w:rsidP="00D13AAF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D13AAF" w:rsidRPr="004B7F39" w:rsidRDefault="00D13AAF" w:rsidP="00D13AAF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D13AAF" w:rsidRPr="004B7F39" w:rsidRDefault="00D13AAF" w:rsidP="00D13AAF">
            <w:pPr>
              <w:spacing w:after="120" w:line="240" w:lineRule="auto"/>
              <w:ind w:firstLine="743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ทำให้เกิดประโยชน์ในการควบคุมดูแลปริมาณน้ำได้อย่างมีประสิทธิภาพ อีกทั้งทำให้ทราบถึงปริมาณน้ำที่ขาดหายไปจากระบบ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การชลประทานและการเรียกเก็บค่าชลประทานนั้นจะเป็นผลดีต่อการเงินและงบประมาณ</w:t>
            </w:r>
          </w:p>
          <w:p w:rsidR="00D13AAF" w:rsidRPr="004B7F39" w:rsidRDefault="00D13AAF" w:rsidP="00D13AAF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D13AAF" w:rsidRPr="004B7F39" w:rsidRDefault="00D13AAF" w:rsidP="00D13AAF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5738AD" w:rsidRPr="004B7F39" w:rsidRDefault="005738AD">
      <w:pPr>
        <w:rPr>
          <w:sz w:val="28"/>
          <w:szCs w:val="28"/>
          <w:cs/>
        </w:rPr>
      </w:pPr>
    </w:p>
    <w:p w:rsidR="005738AD" w:rsidRPr="004B7F39" w:rsidRDefault="005738AD">
      <w:pPr>
        <w:rPr>
          <w:sz w:val="28"/>
          <w:szCs w:val="28"/>
          <w:cs/>
        </w:rPr>
      </w:pPr>
      <w:r w:rsidRPr="004B7F39">
        <w:rPr>
          <w:sz w:val="28"/>
          <w:szCs w:val="28"/>
          <w:cs/>
        </w:rPr>
        <w:br w:type="page"/>
      </w:r>
    </w:p>
    <w:p w:rsidR="00AF5876" w:rsidRPr="004B7F39" w:rsidRDefault="00AF5876" w:rsidP="00AF5876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AF5876" w:rsidRPr="004B7F39" w:rsidRDefault="00AF5876" w:rsidP="00AF5876">
      <w:pPr>
        <w:spacing w:after="0"/>
        <w:jc w:val="center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ครั้งที่ 29/2559 วันอังคารที่ 26 กรกฎาคม 2559</w:t>
      </w:r>
    </w:p>
    <w:p w:rsidR="00AF5876" w:rsidRPr="004B7F39" w:rsidRDefault="00AF5876" w:rsidP="00AF5876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AF5876" w:rsidRPr="004B7F39" w:rsidRDefault="00AF5876" w:rsidP="00AF5876">
      <w:pPr>
        <w:spacing w:after="0" w:line="240" w:lineRule="auto"/>
        <w:rPr>
          <w:b/>
          <w:bCs/>
          <w:sz w:val="28"/>
          <w:szCs w:val="28"/>
        </w:rPr>
      </w:pPr>
      <w:r w:rsidRPr="004B7F39">
        <w:rPr>
          <w:b/>
          <w:bCs/>
          <w:sz w:val="28"/>
          <w:szCs w:val="28"/>
          <w:cs/>
        </w:rPr>
        <w:t>เรื่องเพื่อทราบ (กษ. เจ้าของเรื่อง</w:t>
      </w:r>
      <w:r w:rsidRPr="004B7F39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AF5876" w:rsidRPr="004B7F39" w:rsidTr="00135E1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76" w:rsidRPr="004B7F39" w:rsidRDefault="00AF5876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76" w:rsidRPr="004B7F39" w:rsidRDefault="00AF5876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AF5876" w:rsidRPr="004B7F39" w:rsidTr="00135E1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76" w:rsidRPr="004B7F39" w:rsidRDefault="00AF5876" w:rsidP="00135E1D">
            <w:pPr>
              <w:spacing w:afterLines="20" w:line="240" w:lineRule="auto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AF5876" w:rsidRPr="004B7F39" w:rsidRDefault="00AF5876" w:rsidP="00135E1D">
            <w:pPr>
              <w:spacing w:afterLines="2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AF5876" w:rsidRPr="004B7F39" w:rsidRDefault="00AF5876" w:rsidP="00135E1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color w:val="000000"/>
                <w:sz w:val="28"/>
                <w:szCs w:val="28"/>
                <w:cs/>
              </w:rPr>
              <w:t>งบการเงินและรายงานประจำปี 2555 ขององค์การสะพานปลา</w:t>
            </w:r>
          </w:p>
          <w:p w:rsidR="00AF5876" w:rsidRPr="004B7F39" w:rsidRDefault="00AF5876" w:rsidP="00135E1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AF5876" w:rsidRPr="004B7F39" w:rsidRDefault="00AF5876" w:rsidP="00135E1D">
            <w:pPr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>กษ. เสนอ ครม. รับทราบงบการเงินและรายงานประจำปี 2555 ขององค์การสะพานปลา (อสป.)</w:t>
            </w:r>
          </w:p>
          <w:p w:rsidR="00AF5876" w:rsidRPr="004B7F39" w:rsidRDefault="00AF5876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AF5876" w:rsidRPr="004B7F39" w:rsidRDefault="00AF5876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ครม. มีมติ (12 พ.ย. 2556) รับทราบรายงานของผู้สอบบัญชีและงบการเงินองค์การสะพานปลา ปี 2554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และรายงานประจำปี 2554 ของ อสป. ตามที่ กษ. เสนอ</w:t>
            </w:r>
          </w:p>
          <w:p w:rsidR="00AF5876" w:rsidRPr="004B7F39" w:rsidRDefault="00AF5876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กษ. ได้รายงานงบการเงินและรายงานประจำปี 2555 ของ อสป. สรุปสาระสำคัญได้ ดังนี้</w:t>
            </w:r>
          </w:p>
          <w:p w:rsidR="00AF5876" w:rsidRPr="004B7F39" w:rsidRDefault="00AF5876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1.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รายงานงบการเงิน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สำนักงานตรวจเงินแผ่นดิน (สตง.) ได้ตรวจสอบงบแสดงฐานะการเงิน ณ วันที 30 ก.ย. 2555 งบกำไรขาดทุนเบ็ดเสร็จ งบแสดงการเปลี่ยนแปลงของทุน และงบกระแสเงินสด สำหรับปีสิ้นสุดวันเดียวกันของ อสป. แล้ว เห็นว่า งบการเงินนี้ถูกต้องตามที่ควรในสาระสำคัญตามหลักการบัญชีที่รับรองทั่วไป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โดยงบการเงินมีสาระสำคัญ ดังนี้</w:t>
            </w:r>
          </w:p>
          <w:p w:rsidR="00AF5876" w:rsidRPr="004B7F39" w:rsidRDefault="00AF5876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 w:rsidRPr="004B7F39">
              <w:rPr>
                <w:color w:val="000000"/>
                <w:sz w:val="28"/>
                <w:szCs w:val="28"/>
              </w:rPr>
              <w:t xml:space="preserve">                                                                          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หน่วย </w:t>
            </w:r>
            <w:r w:rsidRPr="004B7F39">
              <w:rPr>
                <w:color w:val="000000"/>
                <w:sz w:val="28"/>
                <w:szCs w:val="28"/>
              </w:rPr>
              <w:t>: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บาท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980"/>
              <w:gridCol w:w="2126"/>
              <w:gridCol w:w="2126"/>
              <w:gridCol w:w="2437"/>
            </w:tblGrid>
            <w:tr w:rsidR="00AF5876" w:rsidRPr="004B7F39" w:rsidTr="00135E1D">
              <w:tc>
                <w:tcPr>
                  <w:tcW w:w="1980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2126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ปีงบประมาณ 2555</w:t>
                  </w:r>
                </w:p>
              </w:tc>
              <w:tc>
                <w:tcPr>
                  <w:tcW w:w="2126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ปีงบประมาณ 2554</w:t>
                  </w:r>
                </w:p>
              </w:tc>
              <w:tc>
                <w:tcPr>
                  <w:tcW w:w="2437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การเปลี่ยนแปลง</w:t>
                  </w:r>
                </w:p>
              </w:tc>
            </w:tr>
            <w:tr w:rsidR="00AF5876" w:rsidRPr="004B7F39" w:rsidTr="00135E1D">
              <w:tc>
                <w:tcPr>
                  <w:tcW w:w="1980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สินทรัพย์</w:t>
                  </w:r>
                </w:p>
              </w:tc>
              <w:tc>
                <w:tcPr>
                  <w:tcW w:w="2126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754,524,796</w:t>
                  </w:r>
                </w:p>
              </w:tc>
              <w:tc>
                <w:tcPr>
                  <w:tcW w:w="2126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847,375,743</w:t>
                  </w:r>
                </w:p>
              </w:tc>
              <w:tc>
                <w:tcPr>
                  <w:tcW w:w="2437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center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ลดลง</w:t>
                  </w:r>
                  <w:r w:rsidRPr="004B7F39">
                    <w:rPr>
                      <w:color w:val="000000"/>
                      <w:sz w:val="28"/>
                      <w:szCs w:val="28"/>
                    </w:rPr>
                    <w:t xml:space="preserve">           92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,850,948</w:t>
                  </w:r>
                </w:p>
              </w:tc>
            </w:tr>
            <w:tr w:rsidR="00AF5876" w:rsidRPr="004B7F39" w:rsidTr="00135E1D">
              <w:tc>
                <w:tcPr>
                  <w:tcW w:w="1980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หนี้สิน</w:t>
                  </w:r>
                </w:p>
              </w:tc>
              <w:tc>
                <w:tcPr>
                  <w:tcW w:w="2126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569,321,680</w:t>
                  </w:r>
                </w:p>
              </w:tc>
              <w:tc>
                <w:tcPr>
                  <w:tcW w:w="2126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  <w:cs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</w:rPr>
                    <w:t>611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,134,902</w:t>
                  </w:r>
                </w:p>
              </w:tc>
              <w:tc>
                <w:tcPr>
                  <w:tcW w:w="2437" w:type="dxa"/>
                </w:tcPr>
                <w:p w:rsidR="00AF5876" w:rsidRPr="004B7F39" w:rsidRDefault="00AF5876" w:rsidP="00135E1D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ลดลง</w:t>
                  </w:r>
                  <w:r w:rsidRPr="004B7F39">
                    <w:rPr>
                      <w:color w:val="000000"/>
                      <w:sz w:val="28"/>
                      <w:szCs w:val="28"/>
                    </w:rPr>
                    <w:t xml:space="preserve">           41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4B7F39">
                    <w:rPr>
                      <w:color w:val="000000"/>
                      <w:sz w:val="28"/>
                      <w:szCs w:val="28"/>
                    </w:rPr>
                    <w:t>813</w:t>
                  </w: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4B7F39">
                    <w:rPr>
                      <w:color w:val="000000"/>
                      <w:sz w:val="28"/>
                      <w:szCs w:val="28"/>
                    </w:rPr>
                    <w:t>222</w:t>
                  </w:r>
                </w:p>
              </w:tc>
            </w:tr>
            <w:tr w:rsidR="00AF5876" w:rsidRPr="004B7F39" w:rsidTr="00135E1D">
              <w:tc>
                <w:tcPr>
                  <w:tcW w:w="1980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ส่วนของทุน</w:t>
                  </w:r>
                </w:p>
              </w:tc>
              <w:tc>
                <w:tcPr>
                  <w:tcW w:w="2126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185,203,115</w:t>
                  </w:r>
                </w:p>
              </w:tc>
              <w:tc>
                <w:tcPr>
                  <w:tcW w:w="2126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236,240,841</w:t>
                  </w:r>
                </w:p>
              </w:tc>
              <w:tc>
                <w:tcPr>
                  <w:tcW w:w="2437" w:type="dxa"/>
                </w:tcPr>
                <w:p w:rsidR="00AF5876" w:rsidRPr="004B7F39" w:rsidRDefault="00AF5876" w:rsidP="00135E1D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ลดลง           51,037,726</w:t>
                  </w:r>
                </w:p>
              </w:tc>
            </w:tr>
            <w:tr w:rsidR="00AF5876" w:rsidRPr="004B7F39" w:rsidTr="00135E1D">
              <w:tc>
                <w:tcPr>
                  <w:tcW w:w="1980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รายได้</w:t>
                  </w:r>
                </w:p>
              </w:tc>
              <w:tc>
                <w:tcPr>
                  <w:tcW w:w="2126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240,120,640</w:t>
                  </w:r>
                </w:p>
              </w:tc>
              <w:tc>
                <w:tcPr>
                  <w:tcW w:w="2126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349,729,005</w:t>
                  </w:r>
                </w:p>
              </w:tc>
              <w:tc>
                <w:tcPr>
                  <w:tcW w:w="2437" w:type="dxa"/>
                </w:tcPr>
                <w:p w:rsidR="00AF5876" w:rsidRPr="004B7F39" w:rsidRDefault="00AF5876" w:rsidP="00135E1D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ลดลง         109,608,365</w:t>
                  </w:r>
                </w:p>
              </w:tc>
            </w:tr>
            <w:tr w:rsidR="00AF5876" w:rsidRPr="004B7F39" w:rsidTr="00135E1D">
              <w:tc>
                <w:tcPr>
                  <w:tcW w:w="1980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ค่าใช้จ่าย</w:t>
                  </w:r>
                </w:p>
              </w:tc>
              <w:tc>
                <w:tcPr>
                  <w:tcW w:w="2126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255,569,367</w:t>
                  </w:r>
                </w:p>
              </w:tc>
              <w:tc>
                <w:tcPr>
                  <w:tcW w:w="2126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354,630,457</w:t>
                  </w:r>
                </w:p>
              </w:tc>
              <w:tc>
                <w:tcPr>
                  <w:tcW w:w="2437" w:type="dxa"/>
                </w:tcPr>
                <w:p w:rsidR="00AF5876" w:rsidRPr="004B7F39" w:rsidRDefault="00AF5876" w:rsidP="00135E1D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ลดลง           99,061,090</w:t>
                  </w:r>
                </w:p>
              </w:tc>
            </w:tr>
            <w:tr w:rsidR="00AF5876" w:rsidRPr="004B7F39" w:rsidTr="00135E1D">
              <w:tc>
                <w:tcPr>
                  <w:tcW w:w="1980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thaiDistribute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กำไร (ขาดทุน) สุทธิ</w:t>
                  </w:r>
                </w:p>
              </w:tc>
              <w:tc>
                <w:tcPr>
                  <w:tcW w:w="2126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(15,448,727)</w:t>
                  </w:r>
                </w:p>
              </w:tc>
              <w:tc>
                <w:tcPr>
                  <w:tcW w:w="2126" w:type="dxa"/>
                </w:tcPr>
                <w:p w:rsidR="00AF5876" w:rsidRPr="004B7F39" w:rsidRDefault="00AF5876" w:rsidP="00135E1D">
                  <w:pPr>
                    <w:spacing w:after="0" w:line="240" w:lineRule="auto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(4,901,452)</w:t>
                  </w:r>
                </w:p>
              </w:tc>
              <w:tc>
                <w:tcPr>
                  <w:tcW w:w="2437" w:type="dxa"/>
                </w:tcPr>
                <w:p w:rsidR="00AF5876" w:rsidRPr="004B7F39" w:rsidRDefault="00AF5876" w:rsidP="00135E1D">
                  <w:pP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  <w:r w:rsidRPr="004B7F39">
                    <w:rPr>
                      <w:color w:val="000000"/>
                      <w:sz w:val="28"/>
                      <w:szCs w:val="28"/>
                      <w:cs/>
                    </w:rPr>
                    <w:t>เพิ่มขึ้น        (10,547,275)</w:t>
                  </w:r>
                </w:p>
              </w:tc>
            </w:tr>
          </w:tbl>
          <w:p w:rsidR="00AF5876" w:rsidRPr="004B7F39" w:rsidRDefault="00AF5876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</w:p>
          <w:p w:rsidR="00AF5876" w:rsidRPr="004B7F39" w:rsidRDefault="00AF5876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 xml:space="preserve">2.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ผลการดำเนินงาน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ในปีงบประมาณ 2555 อสป. ได้ให้บริการสถานที่ขนถ่ายสินค้าสัตว์น้ำและจำหน่ายสินค้าสัตว์น้ำ ให้แก่ชาวประมงและผู้ประกอบธุรกิจที่เกี่ยวข้องกับประมง โดยมีเรือประมงเข้ามาขนถ่ายสินค้าสัตว์น้ำทั้งสิ้น 38,273 เที่ยว มีรถยนต์บรรทุกเข้ามาขนถ่ายสินค้าสัตว์น้ำทั้งสิ้น 69,168 เที่ยว ลดลงจากปีงบประมาณ 2554ร้อยละ 0.07 และร้อยละ 12.46 ตามลำดับ ส่วนปริมาณและมูลค่าสัตว์น้ำ เพิ่มขึ้นจากปีงบประมาณ 2554 ร้อยละ 3.44 และร้อยละ 10.06 ตามลำดับ</w:t>
            </w:r>
          </w:p>
          <w:p w:rsidR="00AF5876" w:rsidRPr="004B7F39" w:rsidRDefault="00AF5876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3.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ผลงานเด่น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ในปี 2555 ได้แก่ (1) โครงการพัฒนาท่าเทียบเรือประมงหัวหิน โดยจัดหาเอกชนผู้สนใจเข้ามาลงทุนปรับปรุงพื้นที่ให้เป็นตลาดสินค้าประมงที่ได้มาตรฐานสุขอนามัยและมีความสวยงาม ในขณะที่ยังคงให้บริการขนถ่ายสัตว์น้ำจากเรือประมง รวมทั้งการจำหน่ายสัตว์น้ำคุณภาพ และ (2) โครงการตรวจวัดมาตรฐานสุขลักษณะการดูแลรักษาคุณภาพสัตว์น้ำ ณ สะพานปลา ท่าเทียบเรือ และตลาดกลาง โดยดำเนินการร่วมกับกองตรวจรับรองมาตรฐานคุณภาพสินค้าสัตว์น้ำและผลิตภัณฑ์สัตว์น้ำ กรมประมง</w:t>
            </w:r>
          </w:p>
          <w:p w:rsidR="00AF5876" w:rsidRPr="004B7F39" w:rsidRDefault="00AF5876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กิจกรรมการดำเนินงานด้านการแสดงความรับผิดชอบต่อสังคม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ในปีงบประมาณ 2555 สำนักงานส่งเสริมการประมง ได้ช่วยเหลือและอุดหนุนสถาบันประมงและชาวประมงเป็นเงินทั้งสิ้น 1,710,448 บาท ได้แก่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(1) งานส่งเสริมสถานะและสวัสดิการ เช่น โครงการส่งเสริมสุขภาพอนามัยของลูกเรือประมง (2) ส่งเสริมอาชีพ เช่น โครงการส่งเสริมการอบรมฝึกฝนอาชีพเสริมให้กลุ่มแม่บ้านในชุมชนชาวประมง (3) เงินอุดหนุน เช่น ให้ทุนการศึกษาด้านการประมง จำนวน 16 น และ (4) ทุนการศึกษาแก่บุตรชาวประมงผู้ประสบภัยทางทะเล จำนวน 8 ทุน</w:t>
            </w:r>
          </w:p>
          <w:p w:rsidR="00AF5876" w:rsidRPr="004B7F39" w:rsidRDefault="00AF5876" w:rsidP="00135E1D">
            <w:pPr>
              <w:spacing w:after="0" w:line="240" w:lineRule="auto"/>
              <w:ind w:firstLine="851"/>
              <w:jc w:val="thaiDistribute"/>
              <w:rPr>
                <w:i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5.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รายงานของคณะกรรมการตรวจสอบของ อสป. ประจำปีงบประมาณ 2555 </w:t>
            </w:r>
            <w:r w:rsidRPr="004B7F39">
              <w:rPr>
                <w:color w:val="000000"/>
                <w:sz w:val="28"/>
                <w:szCs w:val="28"/>
                <w:cs/>
              </w:rPr>
              <w:t>มีประเด็นสำคัญ ได้แก่ ข้อสังเกตและข้อเสนอแนะ ของ สตง. เฉพาะในส่วนของลูกหนี้เงินกู้โครงการพัฒนาการประมง ซึ่งเป็นส่วนหนึ่ง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ของงบการเงิน ปีงบประมาณ 2553 ซึ่งพบว่า อสป. มียอดหนี้โครงการดังกล่าวจำนวน 35.09 ล้านบาทและตั้งค่า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เผื่อหนี้สงสัยจะสูญไว้ 26.16 ล้านบาท ค</w:t>
            </w:r>
            <w:r w:rsidRPr="004B7F39">
              <w:rPr>
                <w:i/>
                <w:color w:val="000000"/>
                <w:sz w:val="28"/>
                <w:szCs w:val="28"/>
                <w:cs/>
              </w:rPr>
              <w:t>ณะกรรมการตรวจสอบ มีความเห็นว่าควรรายงานหนี้ดังกล่าวให้ที่ประชุมคณะกรรมการองค์การสะพานปลาพิจารณา ซึ่งที่ประชุมพิจารณาแล้วมีมติให้ผู้อำนวยการองค์การสะพานปลาสั่งการ</w:t>
            </w:r>
            <w:r w:rsidRPr="004B7F39">
              <w:rPr>
                <w:i/>
                <w:color w:val="000000"/>
                <w:sz w:val="28"/>
                <w:szCs w:val="28"/>
                <w:cs/>
              </w:rPr>
              <w:br/>
              <w:t>ให้หน่วยงานที่เกี่ยวข้องจัดทำรายละเอียดข้อมูลของลูกหนี้โครงการพัฒนาการประมง และหากเป็นหนี้ที่อยู่ระหว่างดำเนินคดี หรือมีการสอบสวนพนักงาน ให้รายงานสถานการณ์ดำเนินคดีที่ฟ้องร้องให้คณะกรรมการองค์การสะพานปลาทราบ</w:t>
            </w:r>
          </w:p>
          <w:p w:rsidR="00AF5876" w:rsidRPr="004B7F39" w:rsidRDefault="00AF5876" w:rsidP="00135E1D">
            <w:pPr>
              <w:spacing w:after="0" w:line="240" w:lineRule="auto"/>
              <w:ind w:firstLine="851"/>
              <w:jc w:val="thaiDistribute"/>
              <w:rPr>
                <w:i/>
                <w:color w:val="000000"/>
                <w:sz w:val="28"/>
                <w:szCs w:val="28"/>
              </w:rPr>
            </w:pPr>
            <w:r w:rsidRPr="004B7F39">
              <w:rPr>
                <w:i/>
                <w:color w:val="000000"/>
                <w:sz w:val="28"/>
                <w:szCs w:val="28"/>
                <w:cs/>
              </w:rPr>
              <w:t xml:space="preserve">6. </w:t>
            </w:r>
            <w:r w:rsidRPr="004B7F39">
              <w:rPr>
                <w:b/>
                <w:bCs/>
                <w:i/>
                <w:color w:val="000000"/>
                <w:sz w:val="28"/>
                <w:szCs w:val="28"/>
                <w:cs/>
              </w:rPr>
              <w:t>แนวนโยบายผู้ถือหุ้นภาครัฐ (</w:t>
            </w:r>
            <w:r w:rsidRPr="004B7F39">
              <w:rPr>
                <w:b/>
                <w:bCs/>
                <w:iCs/>
                <w:color w:val="000000"/>
                <w:sz w:val="28"/>
                <w:szCs w:val="28"/>
              </w:rPr>
              <w:t>Statement of Directions : SODs</w:t>
            </w:r>
            <w:r w:rsidRPr="004B7F39">
              <w:rPr>
                <w:b/>
                <w:bCs/>
                <w:i/>
                <w:color w:val="000000"/>
                <w:sz w:val="28"/>
                <w:szCs w:val="28"/>
                <w:cs/>
              </w:rPr>
              <w:t>) ที่มีต่อ อสป.</w:t>
            </w:r>
            <w:r w:rsidRPr="004B7F39">
              <w:rPr>
                <w:i/>
                <w:color w:val="000000"/>
                <w:sz w:val="28"/>
                <w:szCs w:val="28"/>
                <w:cs/>
              </w:rPr>
              <w:t xml:space="preserve"> คือ ปรับบทบาทองค์กรเพื่อดำเนินการในเชิงพาณิชย์ในการเป็นเครื่องมือของรัฐด้านการประมงและตลาดสัตว์น้ำ โดยหลักการ</w:t>
            </w:r>
            <w:r w:rsidRPr="004B7F39">
              <w:rPr>
                <w:i/>
                <w:color w:val="000000"/>
                <w:sz w:val="28"/>
                <w:szCs w:val="28"/>
                <w:cs/>
              </w:rPr>
              <w:br/>
              <w:t>และแนวทางการดำเนินงานตามแนวนโยบายผู้ถือหุ้นภาครัฐ (</w:t>
            </w:r>
            <w:r w:rsidRPr="004B7F39">
              <w:rPr>
                <w:iCs/>
                <w:color w:val="000000"/>
                <w:sz w:val="28"/>
                <w:szCs w:val="28"/>
              </w:rPr>
              <w:t>SODs</w:t>
            </w:r>
            <w:r w:rsidRPr="004B7F39">
              <w:rPr>
                <w:i/>
                <w:color w:val="000000"/>
                <w:sz w:val="28"/>
                <w:szCs w:val="28"/>
                <w:cs/>
              </w:rPr>
              <w:t>) ได้แก่ (1) กำหนดแนวทางการพัฒนาสถานที่</w:t>
            </w:r>
            <w:r w:rsidRPr="004B7F39">
              <w:rPr>
                <w:i/>
                <w:color w:val="000000"/>
                <w:sz w:val="28"/>
                <w:szCs w:val="28"/>
                <w:cs/>
              </w:rPr>
              <w:br/>
              <w:t>เพื่อดำเนินกิจการให้ชัดเจน (2) จัดทำแผนปรับปรุงสะพานปลาให้ได้มาตรฐานสุขอนามัย และมาตรฐานข้อตกลง</w:t>
            </w:r>
            <w:r w:rsidRPr="004B7F39">
              <w:rPr>
                <w:i/>
                <w:color w:val="000000"/>
                <w:sz w:val="28"/>
                <w:szCs w:val="28"/>
                <w:cs/>
              </w:rPr>
              <w:br/>
              <w:t>ทางการค้าระหว่างประเทศครบทุกแห่ง และ (3) จัดทำแผนธุรกิจเพื่อดำเนินการเชิงพาณิชย์ให้มีผลตอบแทนในระดับ</w:t>
            </w:r>
            <w:r w:rsidRPr="004B7F39">
              <w:rPr>
                <w:i/>
                <w:color w:val="000000"/>
                <w:sz w:val="28"/>
                <w:szCs w:val="28"/>
                <w:cs/>
              </w:rPr>
              <w:br/>
            </w:r>
            <w:r w:rsidRPr="004B7F39">
              <w:rPr>
                <w:i/>
                <w:color w:val="000000"/>
                <w:sz w:val="28"/>
                <w:szCs w:val="28"/>
                <w:cs/>
              </w:rPr>
              <w:lastRenderedPageBreak/>
              <w:t>ที่เหมาะสม สอดคล้องกับวัตถุประสงค์การจัดตั้งองค์กร</w:t>
            </w:r>
          </w:p>
          <w:p w:rsidR="00AF5876" w:rsidRPr="004B7F39" w:rsidRDefault="00AF5876" w:rsidP="00135E1D">
            <w:pPr>
              <w:spacing w:after="0" w:line="240" w:lineRule="auto"/>
              <w:ind w:firstLine="851"/>
              <w:jc w:val="thaiDistribute"/>
              <w:rPr>
                <w:i/>
                <w:color w:val="000000"/>
                <w:sz w:val="28"/>
                <w:szCs w:val="28"/>
              </w:rPr>
            </w:pPr>
            <w:r w:rsidRPr="004B7F39">
              <w:rPr>
                <w:i/>
                <w:color w:val="000000"/>
                <w:sz w:val="28"/>
                <w:szCs w:val="28"/>
                <w:cs/>
              </w:rPr>
              <w:t xml:space="preserve">7. </w:t>
            </w:r>
            <w:r w:rsidRPr="004B7F39">
              <w:rPr>
                <w:b/>
                <w:bCs/>
                <w:i/>
                <w:color w:val="000000"/>
                <w:sz w:val="28"/>
                <w:szCs w:val="28"/>
                <w:cs/>
              </w:rPr>
              <w:t xml:space="preserve">แผนงานโครงการที่สำคัญในปีงบประมาณ 2556 </w:t>
            </w:r>
            <w:r w:rsidRPr="004B7F39">
              <w:rPr>
                <w:i/>
                <w:color w:val="000000"/>
                <w:sz w:val="28"/>
                <w:szCs w:val="28"/>
                <w:cs/>
              </w:rPr>
              <w:t>มีดังนี้</w:t>
            </w:r>
          </w:p>
          <w:p w:rsidR="00AF5876" w:rsidRPr="004B7F39" w:rsidRDefault="00AF5876" w:rsidP="00135E1D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i/>
                <w:color w:val="000000"/>
                <w:sz w:val="28"/>
                <w:szCs w:val="28"/>
                <w:cs/>
              </w:rPr>
              <w:t xml:space="preserve">7.1 กลยุทธ์ที่ 1 </w:t>
            </w:r>
            <w:r w:rsidRPr="004B7F39">
              <w:rPr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color w:val="000000"/>
                <w:sz w:val="28"/>
                <w:szCs w:val="28"/>
                <w:cs/>
              </w:rPr>
              <w:t>พัฒนาการตลาดสินค้าสัตว์น้ำให้ได้มาตรฐานและเป็นธรรม ประกอบด้วย 3 โครงการ คือ (1) โครงการพัฒนาสะพานปลากรุงเทพ เพื่อสนับสนุนการท่องเที่ยว (2) โครงการปรับปรุงสำนักงานเป็นอาคาร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ตลาดจำหน่ายสินค้าสัตว์น้ำ ท่าเทียบเรือประมงปัตตานี และ (3) โครงการผลิตน้ำสะอาดสำหรับล้างสัตว์น้ำท่าเทียบเรือประมงระนอง</w:t>
            </w:r>
          </w:p>
          <w:p w:rsidR="00AF5876" w:rsidRPr="004B7F39" w:rsidRDefault="00AF5876" w:rsidP="00135E1D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7.2 กลยุทธ์ที่ 2 </w:t>
            </w:r>
            <w:r w:rsidRPr="004B7F39">
              <w:rPr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color w:val="000000"/>
                <w:sz w:val="28"/>
                <w:szCs w:val="28"/>
                <w:cs/>
              </w:rPr>
              <w:t>เพิ่มประสิทธิภาพในการทำรายได้ ประกอบด้วย 2 โครงการ คือ (1) โครงการซื้อขายสินค้าสัตว์น้ำและผลิตภัณฑ์แปรรูปสัตว์น้ำคุณภาพและ (2) โครงการสนับสนุนและพัฒนาการประมง</w:t>
            </w:r>
          </w:p>
          <w:p w:rsidR="00AF5876" w:rsidRPr="004B7F39" w:rsidRDefault="00AF5876" w:rsidP="00135E1D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7.3 กลยุทธ์ที่ 3 </w:t>
            </w:r>
            <w:r w:rsidRPr="004B7F39">
              <w:rPr>
                <w:color w:val="000000"/>
                <w:sz w:val="28"/>
                <w:szCs w:val="28"/>
              </w:rPr>
              <w:t>: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เสริมสร้างสังคมประมงไทยให้เข้มแข็งประกอบด้วย 4 โครงการ คือ (1) โครงการอบรมฝึกฝนอาชีพเสริมให้กลุ่มแม่บ้านในชุมชนประมง (2) โครงการส่งเสริมการประกอบอาชีพตามแนวปรัชญาเศรษฐกิจพอเพียง (3) โครงการส่งเสริมสุขภาพอนามัยของลูกเรือประมง และ (4) โครงการรักษ์สิ่งแวดล้อมกับองค์การสะพานปลา</w:t>
            </w:r>
          </w:p>
          <w:p w:rsidR="00AF5876" w:rsidRPr="004B7F39" w:rsidRDefault="00AF5876" w:rsidP="00135E1D">
            <w:pPr>
              <w:spacing w:after="120" w:line="240" w:lineRule="auto"/>
              <w:ind w:firstLine="1134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7.4 กลยุทธ์ที่ 4 </w:t>
            </w:r>
            <w:r w:rsidRPr="004B7F39">
              <w:rPr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color w:val="000000"/>
                <w:sz w:val="28"/>
                <w:szCs w:val="28"/>
                <w:cs/>
              </w:rPr>
              <w:t>เพิ่มขีดความสามารถในการบริหารจัดการประกอบด้วย 5 โครงการ คือ (1) โครงการนำระบบการบริหารจัดการเพื่อสร้างมูลค่าเพิ่มทางเศรษฐศาสตร์มาใช้ในการบริหารจัดการองค์กร (2) โครงการใช้ทรัพยากรและความร่วมมือระหว่างกันของรัฐวิสาหกิจ (3) โครงการปรับปรุงการกำหนดทักษะ ความรู้ความสามารถ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และคุณลักษณะที่จำเป็นต่องาน (</w:t>
            </w:r>
            <w:r w:rsidRPr="004B7F39">
              <w:rPr>
                <w:color w:val="000000"/>
                <w:sz w:val="28"/>
                <w:szCs w:val="28"/>
              </w:rPr>
              <w:t>Competency</w:t>
            </w:r>
            <w:r w:rsidRPr="004B7F39">
              <w:rPr>
                <w:color w:val="000000"/>
                <w:sz w:val="28"/>
                <w:szCs w:val="28"/>
                <w:cs/>
              </w:rPr>
              <w:t>) ในตำแหน่งต่าง ๆ (4) โครงการปรับปรุงขั้นตอนการปฏิบัติงาน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และ (5) โครงการพัฒนาความรู้ความสามารถบุคลากร</w:t>
            </w:r>
          </w:p>
          <w:p w:rsidR="00AF5876" w:rsidRPr="004B7F39" w:rsidRDefault="00AF5876" w:rsidP="00135E1D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4B7F39">
              <w:rPr>
                <w:sz w:val="28"/>
                <w:szCs w:val="28"/>
              </w:rPr>
              <w:t xml:space="preserve"> </w:t>
            </w:r>
            <w:r w:rsidR="002A5B10">
              <w:rPr>
                <w:rFonts w:hint="cs"/>
                <w:sz w:val="28"/>
                <w:szCs w:val="28"/>
                <w:cs/>
              </w:rPr>
              <w:t>ทราบตามที่ กษ.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76" w:rsidRPr="004B7F39" w:rsidRDefault="00AF5876" w:rsidP="00135E1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AF5876" w:rsidRPr="004B7F39" w:rsidRDefault="00AF5876" w:rsidP="00135E1D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sz w:val="28"/>
                <w:szCs w:val="28"/>
                <w:cs/>
              </w:rPr>
              <w:t>กษ. (อสป.)</w:t>
            </w:r>
          </w:p>
          <w:p w:rsidR="00AF5876" w:rsidRPr="004B7F39" w:rsidRDefault="00AF5876" w:rsidP="00135E1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AF5876" w:rsidRPr="004B7F39" w:rsidRDefault="00AF5876" w:rsidP="00135E1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AF5876" w:rsidRPr="004B7F39" w:rsidRDefault="00AF5876" w:rsidP="00135E1D">
            <w:pPr>
              <w:spacing w:after="120" w:line="240" w:lineRule="auto"/>
              <w:ind w:firstLine="739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เพื่อทราบสถานะการเงินของ อสป. เนื่องจักได้วางแผนการให้การส่งเสริมช่วยเหลือและพัฒนาด้านการประมงของประเทศไทยต่อไป</w:t>
            </w:r>
          </w:p>
          <w:p w:rsidR="00AF5876" w:rsidRPr="004B7F39" w:rsidRDefault="00AF5876" w:rsidP="00135E1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AF5876" w:rsidRPr="004B7F39" w:rsidRDefault="00AF5876" w:rsidP="00135E1D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AF5876" w:rsidRPr="004B7F39" w:rsidRDefault="00AF5876">
      <w:pPr>
        <w:rPr>
          <w:sz w:val="28"/>
          <w:szCs w:val="28"/>
          <w:cs/>
        </w:rPr>
      </w:pPr>
    </w:p>
    <w:p w:rsidR="00AF5876" w:rsidRPr="004B7F39" w:rsidRDefault="00AF5876">
      <w:pPr>
        <w:rPr>
          <w:sz w:val="28"/>
          <w:szCs w:val="28"/>
          <w:cs/>
        </w:rPr>
      </w:pPr>
      <w:r w:rsidRPr="004B7F39">
        <w:rPr>
          <w:sz w:val="28"/>
          <w:szCs w:val="28"/>
          <w:cs/>
        </w:rPr>
        <w:br w:type="page"/>
      </w:r>
    </w:p>
    <w:p w:rsidR="00AF5876" w:rsidRPr="004B7F39" w:rsidRDefault="00AF5876" w:rsidP="00AF5876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AF5876" w:rsidRPr="004B7F39" w:rsidRDefault="00AF5876" w:rsidP="00AF5876">
      <w:pPr>
        <w:spacing w:after="0"/>
        <w:jc w:val="center"/>
        <w:rPr>
          <w:b/>
          <w:bCs/>
          <w:sz w:val="28"/>
          <w:szCs w:val="28"/>
        </w:rPr>
      </w:pPr>
      <w:r w:rsidRPr="004B7F39">
        <w:rPr>
          <w:b/>
          <w:bCs/>
          <w:sz w:val="28"/>
          <w:szCs w:val="28"/>
          <w:cs/>
        </w:rPr>
        <w:t>ครั้งที่ 29/2559 วันอังคาร ที่ 26 กรกฎาคม 2559</w:t>
      </w:r>
    </w:p>
    <w:p w:rsidR="00AF5876" w:rsidRPr="004B7F39" w:rsidRDefault="00AF5876" w:rsidP="00AF5876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AF5876" w:rsidRPr="004B7F39" w:rsidRDefault="00AF5876" w:rsidP="00AF5876">
      <w:pPr>
        <w:spacing w:after="0" w:line="240" w:lineRule="auto"/>
        <w:rPr>
          <w:b/>
          <w:bCs/>
          <w:sz w:val="28"/>
          <w:szCs w:val="28"/>
        </w:rPr>
      </w:pPr>
      <w:r w:rsidRPr="004B7F39">
        <w:rPr>
          <w:b/>
          <w:bCs/>
          <w:sz w:val="28"/>
          <w:szCs w:val="28"/>
          <w:cs/>
        </w:rPr>
        <w:t>เรื่องเพื่อทราบเป็นข้อมูล (กษ. เจ้าของเรื่อง)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1"/>
        <w:gridCol w:w="5528"/>
      </w:tblGrid>
      <w:tr w:rsidR="00AF5876" w:rsidRPr="004B7F39" w:rsidTr="00135E1D">
        <w:tc>
          <w:tcPr>
            <w:tcW w:w="8931" w:type="dxa"/>
          </w:tcPr>
          <w:p w:rsidR="00AF5876" w:rsidRPr="004B7F39" w:rsidRDefault="00AF5876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</w:tcPr>
          <w:p w:rsidR="00AF5876" w:rsidRPr="004B7F39" w:rsidRDefault="00AF5876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AF5876" w:rsidRPr="004B7F39" w:rsidTr="00135E1D">
        <w:trPr>
          <w:trHeight w:val="6477"/>
        </w:trPr>
        <w:tc>
          <w:tcPr>
            <w:tcW w:w="8931" w:type="dxa"/>
          </w:tcPr>
          <w:p w:rsidR="00AF5876" w:rsidRPr="004B7F39" w:rsidRDefault="00AF5876" w:rsidP="00135E1D">
            <w:pPr>
              <w:spacing w:afterLines="20" w:line="240" w:lineRule="auto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AF5876" w:rsidRPr="004B7F39" w:rsidRDefault="00AF5876" w:rsidP="00135E1D">
            <w:pPr>
              <w:spacing w:afterLines="2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</w:p>
          <w:p w:rsidR="00AF5876" w:rsidRPr="004B7F39" w:rsidRDefault="00AF5876" w:rsidP="00135E1D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>ดัชนีราคาและผลผลิตสินค้าเกษตรเดือนมิถุนายน 2559 และแนวโน้มเดือนกรกฎาคม 2559</w:t>
            </w:r>
          </w:p>
          <w:p w:rsidR="00AF5876" w:rsidRPr="004B7F39" w:rsidRDefault="00AF5876" w:rsidP="00135E1D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</w:p>
          <w:p w:rsidR="00AF5876" w:rsidRPr="004B7F39" w:rsidRDefault="00AF5876" w:rsidP="00135E1D">
            <w:pPr>
              <w:spacing w:after="120" w:line="240" w:lineRule="auto"/>
              <w:ind w:left="34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pacing w:val="-18"/>
                <w:sz w:val="28"/>
                <w:szCs w:val="28"/>
              </w:rPr>
              <w:t>:</w:t>
            </w:r>
            <w:r w:rsidRPr="004B7F39">
              <w:rPr>
                <w:color w:val="000000"/>
                <w:spacing w:val="-18"/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>กษ. เสนอ ครม. เพื่อทราบดัชนีราคาและผลผลิตสินค้าเกษตรเดือนมิถุนายน 2559 และแนวโน้มเดือนกรกฎาคม 2559</w:t>
            </w:r>
          </w:p>
          <w:p w:rsidR="00AF5876" w:rsidRPr="004B7F39" w:rsidRDefault="00AF5876" w:rsidP="00135E1D">
            <w:pPr>
              <w:spacing w:after="0" w:line="240" w:lineRule="auto"/>
              <w:ind w:left="743" w:hanging="142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ดังนี้</w:t>
            </w:r>
          </w:p>
          <w:p w:rsidR="00AF5876" w:rsidRPr="004B7F39" w:rsidRDefault="00AF5876" w:rsidP="00135E1D">
            <w:pPr>
              <w:spacing w:after="0" w:line="240" w:lineRule="auto"/>
              <w:ind w:firstLine="60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ภาพรวมราคาสินค้าเกษตร</w:t>
            </w:r>
            <w:r w:rsidRPr="004B7F39">
              <w:rPr>
                <w:color w:val="000000"/>
                <w:sz w:val="28"/>
                <w:szCs w:val="28"/>
                <w:cs/>
              </w:rPr>
              <w:t>ของเดือน มิ.ย. 59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 เมื่อเปรียบเทียบกับเดือนเดียวกันของปีที่ผ่านมา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พบว่า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ดัชนีราคาสินค้าเกษตร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สูงขึ้น</w:t>
            </w:r>
            <w:r w:rsidRPr="004B7F39">
              <w:rPr>
                <w:color w:val="000000"/>
                <w:sz w:val="28"/>
                <w:szCs w:val="28"/>
                <w:cs/>
              </w:rPr>
              <w:t>ร้อยละ 3.82 สินค้าที่ราคาปรับตัว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สูงขึ้น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ได้แก่ ข้าวเปลือกเจ้า สับปะรดโรงงาน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ปาล์มน้ำมัน สินค้าที่ราคาปรับตัว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ลดลง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ได้แก่ ยางพารา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เมื่อเปรียบเทียบกับเดือน พ.ค. ที่ผ่านมา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ดัชนีราคา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สูงขึ้น</w:t>
            </w:r>
            <w:r w:rsidRPr="004B7F39">
              <w:rPr>
                <w:color w:val="000000"/>
                <w:sz w:val="28"/>
                <w:szCs w:val="28"/>
                <w:cs/>
              </w:rPr>
              <w:t>เล็กน้อย ร้อยละ 0.27 โดยสินค้าที่ราคาปรับตัว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สูงขึ้น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ได้แก่ ข้าวเปลือกเจ้า สับปะรดโรงงาน ปาล์มน้ำมัน และไข่ไก่ สินค้าที่ราคาปรับตัว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ลดลง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ได้แก่ ยางพารา</w:t>
            </w:r>
          </w:p>
          <w:p w:rsidR="00AF5876" w:rsidRPr="004B7F39" w:rsidRDefault="00AF5876" w:rsidP="00135E1D">
            <w:pPr>
              <w:spacing w:after="0" w:line="240" w:lineRule="auto"/>
              <w:ind w:firstLine="601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ภาพรวมด้านการผลิตสินค้าเกษตร เมื่อเปรียบเทียบกับช่วงเดียวกันของปีที่ผ่านมา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ดัชนีผลผลิต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ลดลง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ร้อยละ 2.00 สินค้าสำคัญที่ผลผลิต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ลดลง </w:t>
            </w:r>
            <w:r w:rsidRPr="004B7F39">
              <w:rPr>
                <w:color w:val="000000"/>
                <w:sz w:val="28"/>
                <w:szCs w:val="28"/>
                <w:cs/>
              </w:rPr>
              <w:t>ได้แก่ ข้าวเปลือกเจ้า ยางพารา สับปะรดโรงงาน และปาล์มน้ำมัน สินค้าสำคัญที่ผลผลิต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เพิ่มขึ้น </w:t>
            </w:r>
            <w:r w:rsidRPr="004B7F39">
              <w:rPr>
                <w:color w:val="000000"/>
                <w:sz w:val="28"/>
                <w:szCs w:val="28"/>
                <w:cs/>
              </w:rPr>
              <w:t>ได้แก่ มังคุด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 และเมื่อเปรียบเทียบกับเดือน พ.ค. ที่ผ่านมา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ดัชนีผลผลิต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ลดลง</w:t>
            </w:r>
            <w:r w:rsidRPr="004B7F39">
              <w:rPr>
                <w:color w:val="000000"/>
                <w:sz w:val="28"/>
                <w:szCs w:val="28"/>
                <w:cs/>
              </w:rPr>
              <w:t>ร้อยละ 6.80 สินค้าสำคัญที่ผลผลิต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ลดลง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ได้แก่ ข้าวเปลือกเจ้า ทุเรียน และปาล์มน้ำมัน สินค้าสำคัญที่ผลผลิต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เพิ่มขึ้น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ได้แก่ ยางพารา สับปะรดโรงงาน ลองกอง เงาะ และมังคุด </w:t>
            </w:r>
          </w:p>
          <w:p w:rsidR="00AF5876" w:rsidRPr="004B7F39" w:rsidRDefault="00AF5876" w:rsidP="00135E1D">
            <w:pPr>
              <w:spacing w:after="120" w:line="240" w:lineRule="auto"/>
              <w:ind w:firstLine="60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ในเดือน ก.ค. 59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คาดว่าดัชนีผลผลิตจะลดลงเมื่อเปรียบเทียบกับเดือน ก.ค. 58 และลดลงเมื่อเปรียบเทียบกับเดือน มิ.ย. 59 สินค้าสำคัญที่ออกสู่ตลาดมากในเดือน ก.ค. 59 ได้แก่ ลำไย และเงาะ</w:t>
            </w:r>
          </w:p>
          <w:p w:rsidR="00AF5876" w:rsidRPr="004B7F39" w:rsidRDefault="00AF5876" w:rsidP="00135E1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4B7F39">
              <w:rPr>
                <w:color w:val="000000"/>
                <w:sz w:val="28"/>
                <w:szCs w:val="28"/>
              </w:rPr>
              <w:t xml:space="preserve"> :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="002A5B10">
              <w:rPr>
                <w:rFonts w:hint="cs"/>
                <w:color w:val="000000"/>
                <w:sz w:val="28"/>
                <w:szCs w:val="28"/>
                <w:cs/>
              </w:rPr>
              <w:t>ทราบตามที่ กษ. เสนอ</w:t>
            </w:r>
          </w:p>
        </w:tc>
        <w:tc>
          <w:tcPr>
            <w:tcW w:w="5528" w:type="dxa"/>
          </w:tcPr>
          <w:p w:rsidR="00AF5876" w:rsidRPr="004B7F39" w:rsidRDefault="00AF5876" w:rsidP="00135E1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AF5876" w:rsidRPr="004B7F39" w:rsidRDefault="00AF5876" w:rsidP="00135E1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>: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กษ. (สศก.)</w:t>
            </w:r>
          </w:p>
          <w:p w:rsidR="00AF5876" w:rsidRPr="004B7F39" w:rsidRDefault="00AF5876" w:rsidP="00135E1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AF5876" w:rsidRPr="004B7F39" w:rsidRDefault="00AF5876" w:rsidP="00135E1D">
            <w:pPr>
              <w:spacing w:after="120" w:line="240" w:lineRule="auto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ประโยชน์ที่ได้รับ</w:t>
            </w:r>
            <w:r w:rsidRPr="004B7F39">
              <w:rPr>
                <w:color w:val="000000"/>
                <w:sz w:val="28"/>
                <w:szCs w:val="28"/>
              </w:rPr>
              <w:t xml:space="preserve"> : </w:t>
            </w:r>
          </w:p>
          <w:p w:rsidR="00AF5876" w:rsidRPr="004B7F39" w:rsidRDefault="00AF5876" w:rsidP="00135E1D">
            <w:pPr>
              <w:spacing w:after="120" w:line="240" w:lineRule="auto"/>
              <w:ind w:firstLine="742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เพื่อติดตามและเฝ้าระวังสถานการณ์ด้านราคา และการผลิต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สินค้าเกษตร ทำให้ทราบถึงแนวโน้มของปัญหาที่จะเกิดขึ้นในภาคเกษตร</w:t>
            </w:r>
          </w:p>
          <w:p w:rsidR="00AF5876" w:rsidRPr="004B7F39" w:rsidRDefault="00AF5876" w:rsidP="00135E1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4B7F39">
              <w:rPr>
                <w:color w:val="000000"/>
                <w:sz w:val="28"/>
                <w:szCs w:val="28"/>
              </w:rPr>
              <w:t xml:space="preserve"> :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AF5876" w:rsidRPr="004B7F39" w:rsidRDefault="00AF5876" w:rsidP="00135E1D">
            <w:pPr>
              <w:spacing w:after="0" w:line="240" w:lineRule="auto"/>
              <w:ind w:firstLine="742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AF5876" w:rsidRPr="004B7F39" w:rsidRDefault="00AF5876">
      <w:pPr>
        <w:rPr>
          <w:sz w:val="28"/>
          <w:szCs w:val="28"/>
        </w:rPr>
      </w:pPr>
      <w:r w:rsidRPr="004B7F39">
        <w:rPr>
          <w:sz w:val="28"/>
          <w:szCs w:val="28"/>
        </w:rPr>
        <w:br w:type="page"/>
      </w:r>
    </w:p>
    <w:p w:rsidR="00AF5876" w:rsidRPr="004B7F39" w:rsidRDefault="00AF5876" w:rsidP="00AF5876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AF5876" w:rsidRPr="004B7F39" w:rsidRDefault="00AF5876" w:rsidP="00AF5876">
      <w:pPr>
        <w:spacing w:after="0"/>
        <w:jc w:val="center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ครั้งที่ ๒9/2559 วันอังคารที่ 26 กรกฎาคม 2559</w:t>
      </w:r>
    </w:p>
    <w:p w:rsidR="00AF5876" w:rsidRPr="004B7F39" w:rsidRDefault="00AF5876" w:rsidP="00AF5876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AF5876" w:rsidRPr="004B7F39" w:rsidRDefault="00AF5876" w:rsidP="00AF5876">
      <w:pPr>
        <w:spacing w:after="0" w:line="240" w:lineRule="auto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เรื่องเพื่อพิจารณา (กษ. เสนอความเห็น/เกี่ยวข้อง</w:t>
      </w:r>
      <w:r w:rsidRPr="004B7F39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AF5876" w:rsidRPr="004B7F39" w:rsidTr="00AF5876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76" w:rsidRPr="004B7F39" w:rsidRDefault="00AF5876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76" w:rsidRPr="004B7F39" w:rsidRDefault="00AF5876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AF5876" w:rsidRPr="004B7F39" w:rsidTr="00AF5876">
        <w:trPr>
          <w:trHeight w:val="841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76" w:rsidRPr="004B7F39" w:rsidRDefault="00AF5876" w:rsidP="00135E1D">
            <w:pPr>
              <w:spacing w:afterLines="20" w:line="240" w:lineRule="auto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AF5876" w:rsidRPr="004B7F39" w:rsidRDefault="00AF5876" w:rsidP="00135E1D">
            <w:pPr>
              <w:spacing w:afterLines="20" w:line="240" w:lineRule="auto"/>
              <w:ind w:left="567" w:hanging="567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AF5876" w:rsidRPr="004B7F39" w:rsidRDefault="00AF5876" w:rsidP="00135E1D">
            <w:pPr>
              <w:spacing w:after="0" w:line="240" w:lineRule="auto"/>
              <w:ind w:left="567" w:hanging="567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sz w:val="28"/>
                <w:szCs w:val="28"/>
                <w:cs/>
              </w:rPr>
              <w:t>การร่วมรับรองเอกสารในการประชุมรัฐมนตรี</w:t>
            </w:r>
            <w:r w:rsidRPr="00226E78">
              <w:rPr>
                <w:spacing w:val="-20"/>
                <w:sz w:val="28"/>
                <w:szCs w:val="28"/>
                <w:cs/>
              </w:rPr>
              <w:t>เศรษฐกิจอาเซียน (</w:t>
            </w:r>
            <w:r w:rsidRPr="00226E78">
              <w:rPr>
                <w:spacing w:val="-20"/>
                <w:sz w:val="28"/>
                <w:szCs w:val="28"/>
              </w:rPr>
              <w:t>AEM</w:t>
            </w:r>
            <w:r w:rsidRPr="00226E78">
              <w:rPr>
                <w:spacing w:val="-20"/>
                <w:sz w:val="28"/>
                <w:szCs w:val="28"/>
                <w:cs/>
              </w:rPr>
              <w:t>) ครั้งที่ 48</w:t>
            </w:r>
            <w:r w:rsidRPr="004B7F39">
              <w:rPr>
                <w:sz w:val="28"/>
                <w:szCs w:val="28"/>
                <w:cs/>
              </w:rPr>
              <w:t xml:space="preserve"> และการประชุมอื่นๆ ที่เกี่ยวข้อง</w:t>
            </w:r>
          </w:p>
          <w:p w:rsidR="00AF5876" w:rsidRPr="004B7F39" w:rsidRDefault="00AF5876" w:rsidP="00135E1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AF5876" w:rsidRPr="004B7F39" w:rsidRDefault="00AF5876" w:rsidP="00135E1D">
            <w:pPr>
              <w:tabs>
                <w:tab w:val="left" w:pos="851"/>
              </w:tabs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>พณ. เสนอ ครม.พิจารณา ดังนี้</w:t>
            </w:r>
          </w:p>
          <w:p w:rsidR="00AF5876" w:rsidRPr="004B7F39" w:rsidRDefault="00AF5876" w:rsidP="00135E1D">
            <w:pPr>
              <w:tabs>
                <w:tab w:val="left" w:pos="851"/>
              </w:tabs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1. ให้ความเห็นชอบต่อเอกสารในการประชุมรัฐมนตรีเศรษฐกิจอาเซียน (</w:t>
            </w:r>
            <w:r w:rsidRPr="004B7F39">
              <w:rPr>
                <w:color w:val="000000"/>
                <w:sz w:val="28"/>
                <w:szCs w:val="28"/>
              </w:rPr>
              <w:t>ASEAN Economic Ministers : AEM</w:t>
            </w:r>
            <w:r w:rsidRPr="004B7F39">
              <w:rPr>
                <w:color w:val="000000"/>
                <w:sz w:val="28"/>
                <w:szCs w:val="28"/>
                <w:cs/>
              </w:rPr>
              <w:t>) ครั้งที่ 48 และการประชุมอื่นๆ ที่เกี่ยวข้อง และหากมีความจำเป็นต้องปรับปรุงแก้ไขเอกสารดังกล่าวที่ไม่ใช่สาระสำคัญหรือไม่ขัดต่อผลประโยชน์ของไทย ขอให้กระทรวงพาณิชย์ดำเนินการต่อไปได้โดยไม่ต้องขอความเห็นชอบจากคณะรัฐมนตรีอีก</w:t>
            </w:r>
          </w:p>
          <w:p w:rsidR="00AF5876" w:rsidRPr="004B7F39" w:rsidRDefault="00AF5876" w:rsidP="00135E1D">
            <w:pPr>
              <w:tabs>
                <w:tab w:val="left" w:pos="851"/>
              </w:tabs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2. อนุมัติให้รัฐมนตรีว่าการกระทรวงพาณิชย์หรือผู้แทนที่ได้รับมอบหมายร่วมรับรองเอกสารดังกล่าว</w:t>
            </w:r>
          </w:p>
          <w:p w:rsidR="00AF5876" w:rsidRPr="004B7F39" w:rsidRDefault="00AF5876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AF5876" w:rsidRPr="004B7F39" w:rsidRDefault="00AF5876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1. ครม. มีมติเมื่อวันที่ 18 ส.ค. 2558 เห็นชอบต่อร่างแผนงานประชาคมเศรษฐกิจอาเซียน 2025 </w:t>
            </w:r>
            <w:r w:rsidR="00226E78">
              <w:rPr>
                <w:rFonts w:hint="cs"/>
                <w:color w:val="000000"/>
                <w:sz w:val="28"/>
                <w:szCs w:val="28"/>
                <w:cs/>
              </w:rPr>
              <w:br/>
            </w:r>
            <w:r w:rsidRPr="004B7F39">
              <w:rPr>
                <w:color w:val="000000"/>
                <w:sz w:val="28"/>
                <w:szCs w:val="28"/>
                <w:cs/>
              </w:rPr>
              <w:t>(</w:t>
            </w:r>
            <w:r w:rsidRPr="004B7F39">
              <w:rPr>
                <w:color w:val="000000"/>
                <w:sz w:val="28"/>
                <w:szCs w:val="28"/>
              </w:rPr>
              <w:t xml:space="preserve">AEC Blueprint </w:t>
            </w:r>
            <w:r w:rsidRPr="004B7F39">
              <w:rPr>
                <w:sz w:val="28"/>
                <w:szCs w:val="28"/>
              </w:rPr>
              <w:t>2025</w:t>
            </w:r>
            <w:r w:rsidRPr="004B7F39">
              <w:rPr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sz w:val="28"/>
                <w:szCs w:val="28"/>
                <w:cs/>
              </w:rPr>
              <w:t>ซึ่งเป็นเอกสารที่กำหนดทิศทางการรวมตัวทางเศรษฐกิจของอาเซียนในระยะ 10 ปีข้างหน้า (2016-2025) โดยมุ่งเน้นการเพิ่มประสิทธิภาพของมาตรการการรวมกลุ่มเศรษฐกิจในปัจจุบัน และ</w:t>
            </w:r>
            <w:r w:rsidRPr="004B7F39">
              <w:rPr>
                <w:color w:val="000000"/>
                <w:sz w:val="28"/>
                <w:szCs w:val="28"/>
                <w:cs/>
              </w:rPr>
              <w:t>แนวทางการรับมือต่อประเด็นความท้าทายใหม่ๆ ที่อาเซียนอาจต้องเผชิญในอนาคต อันเป็นผลจากการเปลี่ยนแปลงสภาวการณ์ทางเศรษฐกิจทั้งในระดับภูมิภาคและระดับโลก รวมทั้งอนุมัติให้รัฐมนตรีว่าการกระทรวงพาณิชย์หรือผู้แทนที่ได้รับมอบหมายเข้าร่วมรับรอง (</w:t>
            </w:r>
            <w:r w:rsidRPr="004B7F39">
              <w:rPr>
                <w:color w:val="000000"/>
                <w:sz w:val="28"/>
                <w:szCs w:val="28"/>
              </w:rPr>
              <w:t>endorse</w:t>
            </w:r>
            <w:r w:rsidRPr="004B7F39">
              <w:rPr>
                <w:color w:val="000000"/>
                <w:sz w:val="28"/>
                <w:szCs w:val="28"/>
                <w:cs/>
              </w:rPr>
              <w:t>)</w:t>
            </w:r>
          </w:p>
          <w:p w:rsidR="00AF5876" w:rsidRPr="004B7F39" w:rsidRDefault="00AF5876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2. ครม. มีมติเมื่อวันที่ 30 ก.ย. 2558 รับทราบรายงานผลการประชุม </w:t>
            </w:r>
            <w:r w:rsidRPr="004B7F39">
              <w:rPr>
                <w:color w:val="000000"/>
                <w:sz w:val="28"/>
                <w:szCs w:val="28"/>
              </w:rPr>
              <w:t xml:space="preserve">AEM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ครั้งที่ 47 และการประชุมอื่นๆ </w:t>
            </w:r>
            <w:r w:rsidR="00226E78">
              <w:rPr>
                <w:rFonts w:hint="cs"/>
                <w:color w:val="000000"/>
                <w:sz w:val="28"/>
                <w:szCs w:val="28"/>
                <w:cs/>
              </w:rPr>
              <w:br/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ที่เกี่ยวข้อง ระหว่างวันที่ 20-25 ส.ค. 2558 ณ กรุงกัวลาลัมเปอร์ ประเทศมาเลเซีย โดยการประชุมฯ ได้มีการพิจารณาเกี่ยวกับ (1) การดำเนินการตาม </w:t>
            </w:r>
            <w:r w:rsidRPr="004B7F39">
              <w:rPr>
                <w:color w:val="000000"/>
                <w:sz w:val="28"/>
                <w:szCs w:val="28"/>
              </w:rPr>
              <w:t xml:space="preserve">AEC Blueprint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(2) ประชาคมเศรษฐกิจอาเซียนภายหลังปี 2558 และ </w:t>
            </w:r>
            <w:r w:rsidR="00226E78">
              <w:rPr>
                <w:rFonts w:hint="cs"/>
                <w:color w:val="000000"/>
                <w:sz w:val="28"/>
                <w:szCs w:val="28"/>
                <w:cs/>
              </w:rPr>
              <w:br/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(3) ความสัมพันธ์ระหว่างอาเซียนกับประเทศคู่เจรจา รวมทั้งการหารือทวิภาคีระหว่างผู้แทนของไทยกับผู้แทนของบริษัท </w:t>
            </w:r>
            <w:r w:rsidRPr="004B7F39">
              <w:rPr>
                <w:color w:val="000000"/>
                <w:sz w:val="28"/>
                <w:szCs w:val="28"/>
              </w:rPr>
              <w:t xml:space="preserve">Wal-Mart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ซึ่งต้องการให้ไทยดำเนินการแก้ไขปัญหาประมงของไทยอย่างโปร่งใส และบริษัท </w:t>
            </w:r>
            <w:r w:rsidRPr="00226E78">
              <w:rPr>
                <w:color w:val="000000"/>
                <w:spacing w:val="-20"/>
                <w:sz w:val="28"/>
                <w:szCs w:val="28"/>
              </w:rPr>
              <w:t xml:space="preserve">Deutsche Post DHL Group </w:t>
            </w:r>
            <w:r w:rsidR="00226E78">
              <w:rPr>
                <w:rFonts w:hint="cs"/>
                <w:color w:val="000000"/>
                <w:sz w:val="28"/>
                <w:szCs w:val="28"/>
                <w:cs/>
              </w:rPr>
              <w:br/>
            </w: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>ที่แสดงความกังวลต่อร่างพระราชบัญญัตินำเข้า-ส่งออก ว่าอาจเป็นอุปสรรคต่อการขนส่งสินค้าผ่านแดน</w:t>
            </w:r>
          </w:p>
          <w:p w:rsidR="00AF5876" w:rsidRPr="004B7F39" w:rsidRDefault="00AF5876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3. พณ. รายงานว่าสาธารณรัฐประชาธิปไตยประชาชนลาว จะเป็นเจ้าภาพจัดการประชุม </w:t>
            </w:r>
            <w:r w:rsidRPr="004B7F39">
              <w:rPr>
                <w:color w:val="000000"/>
                <w:sz w:val="28"/>
                <w:szCs w:val="28"/>
              </w:rPr>
              <w:t xml:space="preserve">AEM </w:t>
            </w:r>
            <w:r w:rsidRPr="004B7F39">
              <w:rPr>
                <w:color w:val="000000"/>
                <w:sz w:val="28"/>
                <w:szCs w:val="28"/>
                <w:cs/>
              </w:rPr>
              <w:t>ครั้งที่ 48 และการประชุมอื่นๆที่เกี่ยวข้อง ระหว่างวันที่ 2-7 ส.ค. 2559 ณ เวียงจันทร์ โดยในระหว่างการประชุมดังกล่าว รัฐมนตรีเศรษฐกิจอาเซียนจะมีการรับรองเอกสารด้านเศรษฐกิจ จำนวน 21 ฉบับ ซึ่งในส่วนของไทย คือ รัฐมนตรีว่าการกระทรวงพาณิชย์</w:t>
            </w:r>
          </w:p>
          <w:p w:rsidR="00AF5876" w:rsidRPr="004B7F39" w:rsidRDefault="00AF5876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 พณ. ขอเสนอเอกสารความร่วมมือทางเศรษฐกิจและแผนปฏิบัติการรายสาขาภายใต้ </w:t>
            </w:r>
            <w:r w:rsidRPr="004B7F39">
              <w:rPr>
                <w:color w:val="000000"/>
                <w:sz w:val="28"/>
                <w:szCs w:val="28"/>
              </w:rPr>
              <w:t xml:space="preserve">AEC Blueprint </w:t>
            </w:r>
            <w:r w:rsidRPr="004B7F39">
              <w:rPr>
                <w:sz w:val="28"/>
                <w:szCs w:val="28"/>
              </w:rPr>
              <w:t>2025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จำนวน 21 ฉบับ ที่จะมีการรับรองโดย </w:t>
            </w:r>
            <w:r w:rsidRPr="004B7F39">
              <w:rPr>
                <w:color w:val="000000"/>
                <w:sz w:val="28"/>
                <w:szCs w:val="28"/>
              </w:rPr>
              <w:t xml:space="preserve">AEM </w:t>
            </w:r>
            <w:r w:rsidRPr="004B7F39">
              <w:rPr>
                <w:color w:val="000000"/>
                <w:sz w:val="28"/>
                <w:szCs w:val="28"/>
                <w:cs/>
              </w:rPr>
              <w:t>ทั้งนี้ สาระของเอกสารดังกล่าวไม่ก่อให้เกิดพันธกรณีภายใต้บังคับของกฎหมายระหว่างประเทศ จึงไม่เป็นสนธิสัญญาตามกฎหมายระหว่างประเทศ และไม่เข้าข่ายเป็นหนังสือสัญญาตามมาตรา 23 ของรัฐธรรมนูญแห่งราชอาณาจักรไทย (ฉบับชั่วคราว) พ.ศ. 2557 รวมทั้งจะไม่มีการลงนามเอกสารดังกล่าวดังนี้</w:t>
            </w:r>
          </w:p>
          <w:p w:rsidR="00AF5876" w:rsidRPr="004B7F39" w:rsidRDefault="00AF5876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4.1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เอกสารผลงานด้านเศรษฐกิจที่ลาวในฐานะประธานอาเซียนในปี 2559 ให้ความสำคัญ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จำนวน 5 ฉบับ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4.1.1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กรอบการดำเนินงานด้านการอำนวยความสะดวกทางการค้าของอาเซียน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ASEAN Trade Facilitation Framework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เป็นแนวทางพื้นฐานในการเสริมสร้างความร่วมมือด้านการอำนวยความสะดวกทางการค้าภายในภูมิภาคอาเซียน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4.1.2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กรอบการดำเนินงานด้านความปลอดภัยอาหารของอาเซียน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ASEAN Food Safety Regulatory Framework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) </w:t>
            </w:r>
            <w:r w:rsidRPr="004B7F39">
              <w:rPr>
                <w:color w:val="000000"/>
                <w:sz w:val="28"/>
                <w:szCs w:val="28"/>
                <w:cs/>
              </w:rPr>
              <w:t>เป็นหลักการและแนวนโยบายด้านอาหารปลอดภัยที่ตกลงกันในภูมิภาคอาเซียน ในการควบคุมดูแลความปลอดภัยของอาหารตลอดกระบวนการผลิตที่เป็นรูปแบบแนวทางเดียวกัน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4.1.3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กรอบการดำเนินงานในการเข้าถึงแหล่งเงินทุนสำหรับธุรกิจขนาดกลาง ขนาดย่อมและรายย่อย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MSMEs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 ของอาเซียน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ASEAN Institutional Framework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on Access to Finance for MSME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เป็นการเสนอแนวทางการขยายโอกาสการเข้าถึงแหล่งเงินทุนของ </w:t>
            </w:r>
            <w:r w:rsidRPr="004B7F39">
              <w:rPr>
                <w:color w:val="000000"/>
                <w:sz w:val="28"/>
                <w:szCs w:val="28"/>
              </w:rPr>
              <w:t>MSMEs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</w:rPr>
              <w:t xml:space="preserve">4.1.4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แผนงานเรื่องการเริ่มต้นธุรกิจ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Work Programme on Starting a Business in ASEAN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เป็นการศึกษากระบวนการเริ่มต้นธุรกิจของประเทศสมาชิกอาเซียนและกำหนดเป็นแผนงานเพื่อเพิ่มประสิทธิภาพของกระบวนการจัดตั้งธุรกิจ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4.1.5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แนวทางการพัฒนาและความร่วมมือในเรื่องเขตเศรษฐกิจพิเศษ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Guidelines for SEZ Development and Collaboration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เป็นแนวปฏิบัติสำหรับการกำหนดนโยบายเกี่ยวกับเขตเศรษฐกิจพิเศษในอาเซียน โดยเน้นการส่งเสริมความร่วมมือในการพัฒนาเขตเศรษฐกิจพิเศษระหว่างประเทศสมาชิก</w:t>
            </w:r>
          </w:p>
          <w:p w:rsidR="00AF5876" w:rsidRPr="004B7F39" w:rsidRDefault="00AF5876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4.2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แผนปฏิบัติการรายสาขาภายใต้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AEC Blueprint </w:t>
            </w:r>
            <w:r w:rsidRPr="004B7F39">
              <w:rPr>
                <w:b/>
                <w:bCs/>
                <w:sz w:val="28"/>
                <w:szCs w:val="28"/>
              </w:rPr>
              <w:t>2025</w:t>
            </w:r>
            <w:r w:rsidRPr="004B7F39">
              <w:rPr>
                <w:color w:val="000000"/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>จำนวน 11 ฉบับ ซึ่งเป็นแผนรายละเอียดใน</w:t>
            </w: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 xml:space="preserve">การดำเนินงานตามประเด็นต่างๆ ภายใต้ </w:t>
            </w:r>
            <w:r w:rsidRPr="004B7F39">
              <w:rPr>
                <w:color w:val="000000"/>
                <w:sz w:val="28"/>
                <w:szCs w:val="28"/>
              </w:rPr>
              <w:t xml:space="preserve">AEC Blueprint </w:t>
            </w:r>
            <w:r w:rsidRPr="004B7F39">
              <w:rPr>
                <w:sz w:val="28"/>
                <w:szCs w:val="28"/>
              </w:rPr>
              <w:t>2025</w:t>
            </w:r>
            <w:r w:rsidRPr="004B7F39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ซึ่งผู้นำได้ให้การรับรองเมื่อเดือนพฤศจิกายน 2558 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4.2.1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แผนปฏิบัติการเชิงยุทธศาสตร์ด้านการค้าสินค้าภายใต้อาเซียน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AEC </w:t>
            </w:r>
            <w:r w:rsidRPr="004B7F39">
              <w:rPr>
                <w:b/>
                <w:bCs/>
                <w:sz w:val="28"/>
                <w:szCs w:val="28"/>
              </w:rPr>
              <w:t>2025 Strategic Action Plan for Trade in Goods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ประกอบด้วย การปรับปรุงความตกลงการค้าสินค้าอาเซียนให้เข้มแข็งขึ้น การสร้างกลไกลลดผลกระทบจากมาตรการที่มิใช่ภาษีการปรับปรุงกฎระเบียบด้านกฎถิ่นกำเนิดสินค้าให้เอื้อต่อการค้า การปรับปรุงด้านการอำนวยความสะดวกทางการค้า และการส่งเสริมการมีส่วนร่วมของภาคธุรกิจ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4.2.2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แผนปฏิบัติการเชิงยุทธศาสตร์ด้านการค้าบริการอาเซียน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ASEAN </w:t>
            </w:r>
            <w:r w:rsidRPr="004B7F39">
              <w:rPr>
                <w:b/>
                <w:bCs/>
                <w:sz w:val="28"/>
                <w:szCs w:val="28"/>
              </w:rPr>
              <w:t>2025</w:t>
            </w:r>
            <w:r w:rsidRPr="004B7F39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sz w:val="28"/>
                <w:szCs w:val="28"/>
              </w:rPr>
              <w:t>Strategic Action Plan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ประกอบด้วย การรวมตัวของภาคการค้าบริการภายในภูมิภาคให้มีความครอบคลุมที่กว้างและลึกมากยิ่งขึ้น การอำนวยความสะดวกการเคลื่อนย้ายแรงงานวิชาชีพและผู้เยี่ยมเยือนทางธุรกิจ และการส่งเสริมการพัฒนาอุตสาหกรรมด้านสุขภาพให้มีความเข้มแข็ง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4.2.3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แผนงานด้านการลงทุนอาเซียน (2016-2025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Investment Work Programme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ประกอบด้วย การเปิดเสรีการลงทุน การคุ้มครองการลงทุน การส่งเสริมการลงทุน การอำนวยความสะดวกด้านการลงทุน และการเสริมสร้างความรู้และศักยภาพ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4.2.4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แผนยุทธศาสตร์ด้านมาตรฐานและการรับรอง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ASEAN Standards and Comformance Strategic Plan 2016-2025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ประกอบด้วย การกำหนดนโยบายเพื่อส่งเสริมโครงสร้างพื้นฐานด้านมาตรฐานและการรับรอง การลดอุปสรรคทางเทคนิคต่อการค้าที่เกี่ยวข้องกับมาตรฐาน กฎระเบียบทางเทคนิคและกระบวนการตรวจสอบและรับรอง แนวทางการร่วมทำงานด้านมาตรฐานและการรับรองทั้งในระดับสากลและเอเชีย-แปซิฟิก การมีส่วนร่วมของภาคเอกชนและปรับปรุงการให้บริการ การเพิ่มประสิทธิภาพการดำเนินงานรวมถึงการประสานความร่วมมือ และการเสริมสร้างขีดความสามารถและพัฒนาทรัพยากรมนุษย์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4.2.5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แผนงานศุลกากรอาเซียน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Broad directions for Customs 2016-2025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เช่น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การส่งเสริมความร่วมมือด้านศุลกากรในการรับมือกับอาชญากรรมข้ามชาติและการค้าที่ผิดกฎหมาย การส่งเสริมการอำนวยความสะดวกทางการค้า การยกระดับความร่วมมือในการประเมินมูลค่าศุลกากรและการจัดหมวดหมู่ด้วยการแบ่งปันความรู้และแนวปฏิบัติที่ดีระหว่างเจ้าหน้าที่ศุลกากรอาเซียน การส่งเสริมการเป็นหุ้นส่วนระหว่างศุลกากรกับภาคธุรกิจ การส่งเสริมการเชื่อมโยงระบบศุลกากรผ่านแดนในแนวระเบียงเศรษฐกิจเหนือ-ใต้/ตะวันออก-ตะวันตก และการส่งเสริมศุลกากรให้มีความทันสมัยมากขึ้น เป็นต้น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4.2.6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แผนปฏิบัติการด้านการแข่งขันของอาเซียน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ASEAN Competition Action Plan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br/>
              <w:t>2016-2025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มีแนวทางและเป้าหมายดำเนินการ 5 ด้าน ได้แก่ (1) องค์กรที่เกี่ยวกับด้านการแข่งขันทางการค้าในภูมิภาคอาเซียนมีศักยภาพ มีความเข้มแข็งในการบังคับใช้กฎหมายและนโยบายการแข่งขันได้อย่างมีประสิทธิภาพ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(2) การเสริมสร้างสมรรถนะระหว่างองค์กรกำกับการแข่งขันของอาเซียนเพื่อการบังคับใช้กฎหมายที่มีประสิทธิภาพ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</w: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>(3) ความร่วมมือด้านกฎหมายและนโยบายการแข่งขันในภูมิภาค (4) การส่งเสริมการตระหนักรู้ด้านการแข่งขันในภูมิภาค และ (5) การรวมและประสานเป็นหนึ่งเดียวกันด้านกฎหมายและนโยบายการแข่งขันในอาเซียน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</w:rPr>
              <w:t xml:space="preserve">4.2.7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แผนปฏิบัติการเชิงยุทธศาสตร์ของอาเซียนด้านการคุ้มครองผู้บริโภค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ASEAN Strategic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Action Plan for Consumer Protection 2025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ประกอบด้วย การจัดทำกรอบด้านการคุ้มครองผู้บริโภคอาเซียน การคุ้มครองและสร้างความเข้มแข็งให้แก่ผู้บริโภคในระดับสูง การสนับสนุนให้ผู้บริโภคมีความเชื่อมั่นต่อประชาคมเศรษฐกิจอาเซียน และการทำธุรกรรมข้ามพรหมแดนและการบูรณาการนโยบายที่เกี่ยวข้องกับผู้บริโภคในอาเซียน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4.2.8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แผนปฏิบัติการเชิงยุทธศาสตร์ด้านทรัพย์สินทางปัญญาของอาเซียน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The ASEAN Intellectual Property Rights Action Plan 2016-2025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ประกอบด้วย การพัฒนาระบบทรัพย์สินทางปัญญาของประเทศสมาชิกอาเซียน การพัฒนาระบบและเครือข่ายทรัพย์สินทางปัญญาของภูมิภาคอาเซียนให้สนับสนุน </w:t>
            </w:r>
            <w:r w:rsidRPr="004B7F39">
              <w:rPr>
                <w:color w:val="000000"/>
                <w:sz w:val="28"/>
                <w:szCs w:val="28"/>
              </w:rPr>
              <w:t xml:space="preserve">AEC </w:t>
            </w:r>
            <w:r w:rsidRPr="004B7F39">
              <w:rPr>
                <w:color w:val="000000"/>
                <w:sz w:val="28"/>
                <w:szCs w:val="28"/>
                <w:cs/>
              </w:rPr>
              <w:t>การประสานทรัพยากรด้านทรัพย์สินทางปัญญาของอาเซียน และการสร้างสินทรัพย์โดยใช้ทรัพย์สินทางปัญญาเป็นเครื่องมือ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4.2.9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แผนยุทธศาสตร์ด้านระบบสถิติของประชาคมอาเซียน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ASEAN Community Statistical System Strategic Plan 2016-2025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ประกอบด้วย การเสริมสร้างความเข้มแข็งและพัฒนาระบบสถิติของอาเซียน การสนับสนุนการรวมกลุ่มทางเศรษฐกิจของอาเซียนให้มีประสิทธิภาพ การปรับปรุงการเผยแพร่และการใช้ประโยชน์จากสถิติของอาเซียน และการลดช่องว่างการพัฒนาด้วยการพัฒนาความช่วยเหลือด้านเทคโนโลยีสารสนเทศและการสื่อสารแก่ประเทศ </w:t>
            </w:r>
            <w:r w:rsidRPr="004B7F39">
              <w:rPr>
                <w:color w:val="000000"/>
                <w:sz w:val="28"/>
                <w:szCs w:val="28"/>
              </w:rPr>
              <w:t>CLMV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</w:rPr>
              <w:t xml:space="preserve">4.2.10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แผนงานด้านพาณิชย์อิเล็กทรอนิกส์ของอาเซียน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ASEAN Work Programme on </w:t>
            </w:r>
            <w:r w:rsidR="002332BB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e-Commerce</w:t>
            </w:r>
            <w:r w:rsidRPr="004B7F39">
              <w:rPr>
                <w:color w:val="000000"/>
                <w:sz w:val="28"/>
                <w:szCs w:val="28"/>
                <w:cs/>
              </w:rPr>
              <w:t>) เช่น การพัฒนาโครงสร้างพื้นฐาน การพัฒนาศักยภาพบุคลากร การคุ้มครองผู้บริโภค การปรับปรุงกฎระเบียบ การรักษาความปลอดภัยทางพาณิชย์อิเล็กทรอนิกส์ การอำนวยความสะดวกทางการค้า เป็นต้น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4.2.11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แผนการส่งเสริมการมีส่วนร่วมในห่วงโซ่มูลค่าโลกของอาเซียน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Work Plan for Enhancing the Global Value Chains Agenda in ASEAN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ประกอบด้วย สร้างการมีส่วนร่วมและยกระดับในห่วงโซ่มูลค่าโลก (</w:t>
            </w:r>
            <w:r w:rsidRPr="004B7F39">
              <w:rPr>
                <w:color w:val="000000"/>
                <w:sz w:val="28"/>
                <w:szCs w:val="28"/>
              </w:rPr>
              <w:t>GVCs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) โดยสร้างสภาพแวดล้อมด้านนโยบาย ปรับปรุงสถิติและประสิทธิภาพในการวิเคราะห์เพื่อสนับสนุนกิจกรรมที่เกี่ยวข้องกับ </w:t>
            </w:r>
            <w:r w:rsidRPr="004B7F39">
              <w:rPr>
                <w:color w:val="000000"/>
                <w:sz w:val="28"/>
                <w:szCs w:val="28"/>
              </w:rPr>
              <w:t xml:space="preserve">GVCs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ปรับปรุงการค้าบริการภายใน </w:t>
            </w:r>
            <w:r w:rsidRPr="004B7F39">
              <w:rPr>
                <w:color w:val="000000"/>
                <w:sz w:val="28"/>
                <w:szCs w:val="28"/>
              </w:rPr>
              <w:t xml:space="preserve">GVCs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ส่งเสริมการมีส่วนร่วมของ </w:t>
            </w:r>
            <w:r w:rsidRPr="004B7F39">
              <w:rPr>
                <w:color w:val="000000"/>
                <w:sz w:val="28"/>
                <w:szCs w:val="28"/>
              </w:rPr>
              <w:t xml:space="preserve">SME </w:t>
            </w:r>
            <w:r w:rsidRPr="004B7F39">
              <w:rPr>
                <w:color w:val="000000"/>
                <w:sz w:val="28"/>
                <w:szCs w:val="28"/>
                <w:cs/>
              </w:rPr>
              <w:t>และเตรียมความพร้อมเพื่ออนาคต</w:t>
            </w:r>
          </w:p>
          <w:p w:rsidR="00AF5876" w:rsidRPr="004B7F39" w:rsidRDefault="00AF5876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4.3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กรอบการตรวจสอบและประเมินผลสำหรับ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AEC Blueprint 2025 AEC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AEC 2025 Monitoring &amp; Evaluation Framework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ซึ่งเป็นกรอบและวิธีการในการประเมินผลการดำเนินงานตาม </w:t>
            </w:r>
            <w:r w:rsidRPr="004B7F39">
              <w:rPr>
                <w:color w:val="000000"/>
                <w:sz w:val="28"/>
                <w:szCs w:val="28"/>
              </w:rPr>
              <w:t xml:space="preserve">AEC Blueprint 2025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โดยเป็นการเพิ่มประสิทธิภาพระบบการติดตามผลการดำเนินการแบบเดิม หรือ </w:t>
            </w:r>
            <w:r w:rsidRPr="004B7F39">
              <w:rPr>
                <w:color w:val="000000"/>
                <w:sz w:val="28"/>
                <w:szCs w:val="28"/>
              </w:rPr>
              <w:t xml:space="preserve">AEC 2015 Scorecard </w:t>
            </w:r>
            <w:r w:rsidRPr="004B7F39">
              <w:rPr>
                <w:color w:val="000000"/>
                <w:sz w:val="28"/>
                <w:szCs w:val="28"/>
                <w:cs/>
              </w:rPr>
              <w:t>โดยกำหนดให้มีกลไกลและวิธีการประเมินผลตั้งแต่ระดับผลผลิต (</w:t>
            </w:r>
            <w:r w:rsidRPr="004B7F39">
              <w:rPr>
                <w:color w:val="000000"/>
                <w:sz w:val="28"/>
                <w:szCs w:val="28"/>
              </w:rPr>
              <w:t>output</w:t>
            </w:r>
            <w:r w:rsidRPr="004B7F39">
              <w:rPr>
                <w:color w:val="000000"/>
                <w:sz w:val="28"/>
                <w:szCs w:val="28"/>
                <w:cs/>
              </w:rPr>
              <w:t>) ผลลัพธ์ (</w:t>
            </w:r>
            <w:r w:rsidRPr="004B7F39">
              <w:rPr>
                <w:color w:val="000000"/>
                <w:sz w:val="28"/>
                <w:szCs w:val="28"/>
              </w:rPr>
              <w:t>outcome</w:t>
            </w:r>
            <w:r w:rsidRPr="004B7F39">
              <w:rPr>
                <w:color w:val="000000"/>
                <w:sz w:val="28"/>
                <w:szCs w:val="28"/>
                <w:cs/>
              </w:rPr>
              <w:t>) และ</w:t>
            </w: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>ผลกระทบ (</w:t>
            </w:r>
            <w:r w:rsidRPr="004B7F39">
              <w:rPr>
                <w:color w:val="000000"/>
                <w:sz w:val="28"/>
                <w:szCs w:val="28"/>
              </w:rPr>
              <w:t>impact</w:t>
            </w:r>
            <w:r w:rsidRPr="004B7F39">
              <w:rPr>
                <w:color w:val="000000"/>
                <w:sz w:val="28"/>
                <w:szCs w:val="28"/>
                <w:cs/>
              </w:rPr>
              <w:t>)</w:t>
            </w:r>
          </w:p>
          <w:p w:rsidR="00AF5876" w:rsidRPr="004B7F39" w:rsidRDefault="00AF5876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4.4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เอกสารที่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AEM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จะรับรองร่วมกับประเทศคู่เจรจาของอาเซียน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จำนวน 4 ฉบับ ได้แก่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4.4.1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แถลงการณ์ร่วมระหว่างอาเซียน – จีนว่าด้วยความร่วมมือในการเสริมสร้างศักยภาพการผลิต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ASEAN-China Joint Statement on Production Capacity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จีนและอาเซียนจะมีความร่วมมือระหว่างกันในด้านการพัฒนาศักยภาพการผลิต ทั้งที่เป็นการดำเนินการโดยภาคเอกชนและภาครัฐ โดยภาครัฐจะสร้างบรรยากาศที่เอื้อต่อการเข้าไปทำธุรกิจและลงทุน จะเลือกสาขาความร่วมมือที่ทั้งสองฝ่ายให้ความสำคัญเป็นลำดับต้นๆ และสาขาที่มีลักษณะเกื้อหนุนซึ่งกันและกันเพื่อพัฒนาไปสู่ความร่วมมือในระดับที่สูงขึ้น เสริมสร้างและปรับปรุงสภาพแวดล้อมทางการลงทุนที่เปิดกว้างและเป็นธรรม ส่งเสริมให้ปัจจัยทางเศรษฐกิจต่างๆ มีการเคลื่อนย้ายอย่างเสรี สะดวกและมีประสิทธิภาพ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4.4.2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แผนยุทธศาสตร์ความร่วมมือทางเศรษฐกิจอาเซียน-ญี่ปุ่น ระยะ 10 ปี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ASEAN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Japan 10-Year Strategic Economic Partnership Roadmap 2016-2025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การเสริมสร้างความร่วมมือระหว่างญี่ปุ่นและอาเซียน เช่น การส่งเสริมการพัฒนาทรัพยากรมนุษย์ การพัฒนา</w:t>
            </w:r>
            <w:r w:rsidRPr="004B7F39">
              <w:rPr>
                <w:color w:val="000000"/>
                <w:sz w:val="28"/>
                <w:szCs w:val="28"/>
              </w:rPr>
              <w:t xml:space="preserve"> SMEs </w:t>
            </w:r>
            <w:r w:rsidRPr="004B7F39">
              <w:rPr>
                <w:color w:val="000000"/>
                <w:sz w:val="28"/>
                <w:szCs w:val="28"/>
                <w:cs/>
              </w:rPr>
              <w:t>การพัฒนาอุตสาหกรรมลุ่มแม่น้ำโขง การปรับปรุงนวัตกรรม ความร่วมมือเพื่อช่วยให้อาเซียนสามารถดำเนินการตามแผนปฏิบัติการ พ.ศ. 2559-2568 ในสาขาทรัพย์สินทางปัญญา ศุลกากร มาตรฐานและการรับรอง และพลังงาน เป็นต้น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4.4.3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ขอบเขตการดำเนินการเพื่อการทบทวนทั่วไปตามความตกลงเพื่อจัดตั้งเขตการค้าเสรีอาเซียน-ออสเตรเลีย-นิวซีแลนด์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TOR for General Review of AANZFTA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ซึ่งความตกลงกำหนดให้มีการทบทวนในปี 2559 และทุกๆ 5 ปีหลังจากนั้น โดยภาคีสมาชิกจะทำการทบทวนข้อบทภาคผนวก เอกสารแนบท้ายต่างๆ รวมถึงผลจากการทบทวนความตกลงการค้าเสรีระหว่างอาเซียนกับประเทศคู่เจรจาอื่น เพื่อประเมินประโยชน์ ผลกระทบ และจัดทำข้อเสนอแนะเพื่อการปรับปรุง พัฒนา ยกระดับ และแก้ไขข้อจำกัดภายใต้ความตกลงฯ โดยคำนึงถึง </w:t>
            </w:r>
            <w:r w:rsidRPr="004B7F39">
              <w:rPr>
                <w:color w:val="000000"/>
                <w:sz w:val="28"/>
                <w:szCs w:val="28"/>
              </w:rPr>
              <w:br/>
              <w:t xml:space="preserve">AEC Blueprint 2025 </w:t>
            </w:r>
          </w:p>
          <w:p w:rsidR="00AF5876" w:rsidRPr="004B7F39" w:rsidRDefault="00AF5876" w:rsidP="00135E1D">
            <w:pPr>
              <w:spacing w:after="0" w:line="240" w:lineRule="auto"/>
              <w:ind w:firstLine="1276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</w:rPr>
              <w:t xml:space="preserve">4.4.4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ความร่วมมือด้านการส่งเสริมแนวปฏิบัติที่ดีด้านความโปร่งใสและข้อพึงปฏิบัติที่ดีในการออกกฎระเบียบระหว่างอาเซียน-สหรัฐอเมริกา (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ASEAN-US Cooperation in Fostering Transparency and Good Regulatory Practices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เป็นการเสริมสร้างความโปร่งใสในการออกนโยบายและกฎระเบียบภายในประเทศ เพื่อขจัดอุปสรรคทางการค้าที่ไม่จำเป็นและกระชับความสัมพันธ์ทางการค้าการลงทุนระหว่างทั้งสองฝ่าย</w:t>
            </w:r>
          </w:p>
          <w:p w:rsidR="00AF5876" w:rsidRDefault="00AF5876" w:rsidP="00135E1D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5. ในการจัดทำเอกสารดังกล่าวดังกล่าว พณ. ในฐานะหน่วยงานประสานงานประชาคมเศรษฐกิจอาเซียนได้มีการประสานและหารือกับหน่วยงานที่เกี่ยวข้องมาโดยตลอด โดย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หน่วยงานที่เกี่ยวข้องไม่มีข้อขัดข้อง</w:t>
            </w:r>
            <w:r w:rsidRPr="004B7F39">
              <w:rPr>
                <w:color w:val="000000"/>
                <w:sz w:val="28"/>
                <w:szCs w:val="28"/>
                <w:cs/>
              </w:rPr>
              <w:t>ต่อเอกสารดังกล่าว นอกจากนี้ ในส่วนของแผนปฏิบัติการรายสาขา หน่วยงานที่รับผิดชอบเป็นผู้เจรจาร่วมกับประเทศอาเซียนเอง</w:t>
            </w:r>
          </w:p>
          <w:p w:rsidR="006B47F6" w:rsidRDefault="006B47F6" w:rsidP="006B47F6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</w:p>
          <w:p w:rsidR="006411C6" w:rsidRPr="004B7F39" w:rsidRDefault="006411C6" w:rsidP="006B47F6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AF5876" w:rsidRPr="004B7F39" w:rsidRDefault="00AF5876" w:rsidP="00974717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lastRenderedPageBreak/>
              <w:t>มติ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4B7F39">
              <w:rPr>
                <w:sz w:val="28"/>
                <w:szCs w:val="28"/>
              </w:rPr>
              <w:t xml:space="preserve"> </w:t>
            </w:r>
            <w:r w:rsidR="00974717">
              <w:rPr>
                <w:rFonts w:hint="cs"/>
                <w:color w:val="1D2129"/>
                <w:sz w:val="28"/>
                <w:szCs w:val="28"/>
                <w:shd w:val="clear" w:color="auto" w:fill="FFFFFF"/>
                <w:cs/>
              </w:rPr>
              <w:t xml:space="preserve">เห็นชอบและอนุมัติทั้ง 2 ข้อ ตามที่ พณ. เสนอ และให้ พณ. รับความเห็นของ วท. สธ. และ สศช. </w:t>
            </w:r>
            <w:r w:rsidR="006B47F6">
              <w:rPr>
                <w:color w:val="1D2129"/>
                <w:sz w:val="28"/>
                <w:szCs w:val="28"/>
                <w:shd w:val="clear" w:color="auto" w:fill="FFFFFF"/>
                <w:cs/>
              </w:rPr>
              <w:br/>
            </w:r>
            <w:r w:rsidR="00974717">
              <w:rPr>
                <w:rFonts w:hint="cs"/>
                <w:color w:val="1D2129"/>
                <w:sz w:val="28"/>
                <w:szCs w:val="28"/>
                <w:shd w:val="clear" w:color="auto" w:fill="FFFFFF"/>
                <w:cs/>
              </w:rPr>
              <w:t xml:space="preserve">ไปพิจารณาดำเนินการต่อไป ทั้งนี้ หากมีความจำเป็นต้องแก้ไขปรับปรุงเอกสารฯ ที่ไม่ใช่สาระสำคัญและไม่ขัดกับหลักการที่ ครม. ได้ให้ความเห็นชอบไว้ ให้ พณ. ดำเนินการได้โดยนำเสนอ ครม. ทราบภายหลัง พร้อมทั้งชี้แจงเหตุผลและประโยชน์ที่ประเทศไทยได้รับจากการปรับเปลี่ยนดังกล่าวตามหลักเกณฑ์ของมติ ครม. </w:t>
            </w:r>
            <w:r w:rsidR="006B47F6">
              <w:rPr>
                <w:rFonts w:hint="cs"/>
                <w:sz w:val="28"/>
                <w:szCs w:val="28"/>
                <w:cs/>
              </w:rPr>
              <w:t xml:space="preserve">เมื่อวันที่ 30 มิ.ย. 2558 </w:t>
            </w:r>
            <w:r w:rsidR="006B47F6">
              <w:rPr>
                <w:sz w:val="28"/>
                <w:szCs w:val="28"/>
                <w:cs/>
              </w:rPr>
              <w:br/>
            </w:r>
            <w:r w:rsidR="006B47F6">
              <w:rPr>
                <w:rFonts w:hint="cs"/>
                <w:sz w:val="28"/>
                <w:szCs w:val="28"/>
                <w:cs/>
              </w:rPr>
              <w:t>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76" w:rsidRPr="004B7F39" w:rsidRDefault="00AF5876" w:rsidP="00135E1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AF5876" w:rsidRPr="004B7F39" w:rsidRDefault="00AF5876" w:rsidP="00135E1D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sz w:val="28"/>
                <w:szCs w:val="28"/>
                <w:cs/>
              </w:rPr>
              <w:t>พณ./กษ. (สกต./ปศ./กป./วก./มกอช./สศก.)</w:t>
            </w:r>
          </w:p>
          <w:p w:rsidR="00AF5876" w:rsidRPr="004B7F39" w:rsidRDefault="00AF5876" w:rsidP="00135E1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AF5876" w:rsidRPr="004B7F39" w:rsidRDefault="00AF5876" w:rsidP="00135E1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AF5876" w:rsidRPr="004B7F39" w:rsidRDefault="00AF5876" w:rsidP="00135E1D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เพื่อส่งเสริมความร่วมมือด้านการค้าและการลงทุนทางเศรษฐกิจระหว่างประเทศสมาชิกอาเซียนด้วยกัน และระหว่างประชาคมเศรษฐกิจอาเซียนกับประเทศคู่ค้าต่างๆ</w:t>
            </w:r>
          </w:p>
          <w:p w:rsidR="00AF5876" w:rsidRPr="004B7F39" w:rsidRDefault="00AF5876" w:rsidP="00135E1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AF5876" w:rsidRPr="004B7F39" w:rsidRDefault="00AF5876" w:rsidP="00135E1D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6B47F6" w:rsidRDefault="006B47F6" w:rsidP="00AF5876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</w:p>
    <w:p w:rsidR="006B47F6" w:rsidRDefault="006B47F6">
      <w:pPr>
        <w:rPr>
          <w:b/>
          <w:bCs/>
          <w:color w:val="000000"/>
          <w:sz w:val="28"/>
          <w:szCs w:val="28"/>
          <w:cs/>
        </w:rPr>
      </w:pPr>
      <w:r>
        <w:rPr>
          <w:b/>
          <w:bCs/>
          <w:color w:val="000000"/>
          <w:sz w:val="28"/>
          <w:szCs w:val="28"/>
          <w:cs/>
        </w:rPr>
        <w:br w:type="page"/>
      </w:r>
    </w:p>
    <w:p w:rsidR="00AF5876" w:rsidRPr="004B7F39" w:rsidRDefault="00AF5876" w:rsidP="00AF5876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AF5876" w:rsidRPr="004B7F39" w:rsidRDefault="00AF5876" w:rsidP="00AF5876">
      <w:pPr>
        <w:spacing w:after="0"/>
        <w:jc w:val="center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ครั้งที่ 29/2559 วันอังคารที่ 26 กรกฎาคม 2559</w:t>
      </w:r>
    </w:p>
    <w:p w:rsidR="00AF5876" w:rsidRPr="004B7F39" w:rsidRDefault="00AF5876" w:rsidP="00AF5876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AF5876" w:rsidRPr="004B7F39" w:rsidRDefault="00AF5876" w:rsidP="00AF5876">
      <w:pPr>
        <w:spacing w:after="0" w:line="240" w:lineRule="auto"/>
        <w:rPr>
          <w:b/>
          <w:bCs/>
          <w:sz w:val="28"/>
          <w:szCs w:val="28"/>
        </w:rPr>
      </w:pPr>
      <w:r w:rsidRPr="004B7F39">
        <w:rPr>
          <w:b/>
          <w:bCs/>
          <w:sz w:val="28"/>
          <w:szCs w:val="28"/>
          <w:cs/>
        </w:rPr>
        <w:t>เรื่องเพื่อพิจารณา (กษ.</w:t>
      </w:r>
      <w:r w:rsidRPr="004B7F39">
        <w:rPr>
          <w:sz w:val="28"/>
          <w:szCs w:val="28"/>
        </w:rPr>
        <w:t xml:space="preserve"> </w:t>
      </w:r>
      <w:r w:rsidRPr="004B7F39">
        <w:rPr>
          <w:b/>
          <w:bCs/>
          <w:sz w:val="28"/>
          <w:szCs w:val="28"/>
          <w:cs/>
        </w:rPr>
        <w:t>เสนอความเห็น/เกี่ยวข้อง</w:t>
      </w:r>
      <w:r w:rsidRPr="004B7F39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AF5876" w:rsidRPr="004B7F39" w:rsidTr="00135E1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76" w:rsidRPr="004B7F39" w:rsidRDefault="00AF5876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876" w:rsidRPr="004B7F39" w:rsidRDefault="00AF5876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AF5876" w:rsidRPr="004B7F39" w:rsidTr="00135E1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76" w:rsidRPr="004B7F39" w:rsidRDefault="00AF5876" w:rsidP="00135E1D">
            <w:pPr>
              <w:spacing w:afterLines="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AF5876" w:rsidRPr="004B7F39" w:rsidRDefault="00AF5876" w:rsidP="00135E1D">
            <w:pPr>
              <w:spacing w:afterLines="2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</w:p>
          <w:p w:rsidR="00AF5876" w:rsidRPr="004B7F39" w:rsidRDefault="00AF5876" w:rsidP="00135E1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มาตรการยกเว้นภาษีเงินได้บุคคลธรรมดาสำหรับเงินฝากประเภทสงเคราะห์ชีวิต </w:t>
            </w:r>
            <w:r w:rsidRPr="004B7F39">
              <w:rPr>
                <w:color w:val="000000"/>
                <w:sz w:val="28"/>
                <w:szCs w:val="28"/>
              </w:rPr>
              <w:t>[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ร่างกฎกระทรวง ฉบับที่ ..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(พ.ศ. ....) ออกตามความในประมวลรัษฎากร ว่าด้วยการยกเว้นรัษฎากร</w:t>
            </w:r>
            <w:r w:rsidRPr="004B7F39">
              <w:rPr>
                <w:color w:val="000000"/>
                <w:sz w:val="28"/>
                <w:szCs w:val="28"/>
              </w:rPr>
              <w:t>]</w:t>
            </w:r>
          </w:p>
          <w:p w:rsidR="00AF5876" w:rsidRPr="004B7F39" w:rsidRDefault="00AF5876" w:rsidP="00135E1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AF5876" w:rsidRPr="004B7F39" w:rsidRDefault="00AF5876" w:rsidP="00135E1D">
            <w:pPr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>กค. เสนอ ครม. พิจารณาให้ความเห็นชอบมาตรการยกเว้นภาษีเงินได้บุคคลธรรมดาสำหรับเงินฝากประเภทสงเคราะห์ชีวิตและอนุมัติหลักการร่างกฎกระทรวง ฉบับที่ .. (พ.ศ. ....) ออกตามความในประมวลรัษฎากร ว่าด้วย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การยกเว้นรัษฎากร ซึ่งมีสาระสำคัญเป็นการกำหนดให้เงินได้เท่าที่ผู้มีเงินได้จ่ายเป็นเงินฝากไว้กับธนาคารที่มีกฎหมายจัดตั้งขึ้นโดยเฉพาะ เป็นเงินได้พึงประเมินที่ไม่ต้องรวมคำนวณเพื่อเสียภาษีเงินได้บุคคลธรรมดา โดยการฝากเงินนั้นมีข้อตกลงว่าธนาคารจะจ่ายเงินและผลประโยชน์ตามข้อตกลงโดยอาศัยความทรงชีพหรือมรณะของผู้ฝากเงิน และการรับฝากเงินต้องมีกำหนดเวลาตั้งแต่สิบปีขึ้นไป และกำหนดให้เงินหรือผลประโยชน์ใดๆ ที่ได้รับเนื่องจากการฝากเงินดังกล่าว เป็นเงินได้พึงประเมินที่ไม่ต้องรวมคำนวณเพื่อเสียภาษีเงินได้ส่วนบุคคลธรรมดา</w:t>
            </w:r>
          </w:p>
          <w:p w:rsidR="00AF5876" w:rsidRPr="004B7F39" w:rsidRDefault="00AF5876" w:rsidP="00135E1D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  <w:u w:val="single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AF5876" w:rsidRPr="004B7F39" w:rsidRDefault="00AF5876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1. กค. เสนอว่า โดยที่ธนาคารเพื่อการเกษตรและสหกรณ์การเกษตรมีความเห็นว่าการฝากเงินเพื่อสงเคราะห์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ชีวิตของเกษตรกรและครอบครัวมิใช่เป็นการรับฝากเงินโดยทั่วไป เนื่องจากเป็นการรับฝากเงินเพื่อสงเคราะห์ชีวิต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โดยข้อตกลงว่าจะจ่ายเงินทุนสงเคราะห์หรือเงินครบกำหนดสัญญา โดยอาศัยการมรณกรรมหรือการมีชีวิตอยู่ของผู้ฝากเงินสงเคราะห์เพื่อให้คุ้มครองชีวิตหรือเพื่อการออมทรัพย์อันเนื่องมาจากการมรณกรรม หรือการมีชีวิตอยู่จนครบกำหนดอายุของสัญญาตามสิทธิผลประโยชน์และระยะเวลาของการสงเคราะห์ชีวิต โดยแบ่งประเภทผู้ฝากเงินสงเคราะห์เป็นประเภทรายบุคคลและกลุ่มบุคคล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จึงมีลักษณะเช่นเดียวกันกับการประกันชีวิต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คือผลิตภัณฑ์คุ้มครองชีวิตและ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ออมทรัพย์ประเภทออมทรัพย์ระยะเวลาคุ้มครอง 12 ปี ระยะเวลาส่งเงินฝาก 10 ปี ให้ความคุ้มครองการเสียชีวิต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จากเจ็บป่วยหรืออุบัติเหตุ เมื่อครบกำหนดมีเงินคืนพร้อมเงินสมนาคุณ 8 เท่าของจำนวนเงินที่ส่งฝากรายเดือน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โดยสามารถเลือกส่งเงินออมเป็นรายเดือนๆ ละ 300 – 1</w:t>
            </w:r>
            <w:r w:rsidRPr="004B7F39">
              <w:rPr>
                <w:color w:val="000000"/>
                <w:sz w:val="28"/>
                <w:szCs w:val="28"/>
              </w:rPr>
              <w:t>,000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บาท ขณะนี้มียอดรับฝากประมาณ </w:t>
            </w:r>
            <w:r w:rsidRPr="004B7F39">
              <w:rPr>
                <w:color w:val="000000"/>
                <w:sz w:val="28"/>
                <w:szCs w:val="28"/>
              </w:rPr>
              <w:t xml:space="preserve">270,500 </w:t>
            </w: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>กรมธรรม์</w:t>
            </w:r>
          </w:p>
          <w:p w:rsidR="00AF5876" w:rsidRPr="004B7F39" w:rsidRDefault="00AF5876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2.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ผู้จ่ายเบี้ยประกันภัยจะได้รับสิทธิประโยชน์ทางภาษี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ตามมาตรา 47 (1) (ง) แห่งประมวลรัษฎากร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ซึ่งกำหนดให้หักลดหย่อนค่าเบี้ยประกันภัยที่ผู้มีเงินได้จ่ายไปในภาษีสำหรับการประกันชีวิตของผู้มีเงินได้ตามจำนวนที่มีจ่ายจริงแต่ไม่เกิน </w:t>
            </w:r>
            <w:r w:rsidRPr="004B7F39">
              <w:rPr>
                <w:color w:val="000000"/>
                <w:sz w:val="28"/>
                <w:szCs w:val="28"/>
              </w:rPr>
              <w:t>10,000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บาท ทั้งนี้เฉพาะกรมธรรม์ประกันชีวิตที่มีกำหนดเวลา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ตั้งแต่สิบปีขึ้นไป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และการประกันชีวิตนั้นได้เอาประกันไว้กับผู้รับประกันภัยที่ประกอบกิจการประกันชีวิตในราชอาณาจักร ประกอบกับกฎกระทรวง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ฉบับที่ 126 (พ.ศ. 2509) ว่าด้วยการยกเว้นรัษฎากร ข้อ 2 (61) ให้ยกเว้นภาษีสำหรับเงินได้ที่จ่ายเป็นค่าเบี้ยประกันชีวิตตามจำนวนที่จ่ายจริงเฉพาะส่วนที่เกิน </w:t>
            </w:r>
            <w:r w:rsidRPr="004B7F39">
              <w:rPr>
                <w:color w:val="000000"/>
                <w:sz w:val="28"/>
                <w:szCs w:val="28"/>
              </w:rPr>
              <w:t xml:space="preserve">10,000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บาท แต่ไม่เกิน </w:t>
            </w:r>
            <w:r w:rsidRPr="004B7F39">
              <w:rPr>
                <w:color w:val="000000"/>
                <w:sz w:val="28"/>
                <w:szCs w:val="28"/>
              </w:rPr>
              <w:t xml:space="preserve">90,000 </w:t>
            </w:r>
            <w:r w:rsidRPr="004B7F39">
              <w:rPr>
                <w:color w:val="000000"/>
                <w:sz w:val="28"/>
                <w:szCs w:val="28"/>
                <w:cs/>
              </w:rPr>
              <w:t>บาท เมื่อ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รวมกับค่าลดหย่อนข้างต้นแล้วเป็นจำนวนไม่เกิน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100,000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บาท</w:t>
            </w:r>
          </w:p>
          <w:p w:rsidR="00AF5876" w:rsidRPr="004B7F39" w:rsidRDefault="00AF5876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3. การฝากเงินกับธนาคารที่มีกฎหมายจัดตั้งขึ้นโดยเฉพาะบางกรณีที่มีข้อตกลงว่าธนาคารจะจ่ายเงินและผลประโยชน์ตามข้อตกลงโดยอาศัยความทรงชีพหรือมรณะของผู้ฝากเงินโดยการฝากเงินมีกำหนดเวลาตั้งแต่สิบปีขึ้นไป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สมควรได้รับสิทธิประโยชน์ทางภาษีเช่นเดียวกับการประกันชีวิต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ดังนั้น เพื่อให้ผู้ฝากเงินได้รับสิทธิประโยชน์ทางภาษี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ในลักษณะเดียวกันกับการประกันชีวิต จึง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สมควรยกเว้นภาษีเงินได้สำหรับเงินได้เท่าที่จ่ายเป็นเงินฝากไว้กับธนาคารที่มีกฎหมายจัดตั้งขึ้นโดยเฉพาะมีข้อตกลงดังกล่าว และเงินหรือผลประโยชน์ใดๆ ที่ได้รับจากการฝากเงินดังกล่าว</w:t>
            </w:r>
          </w:p>
          <w:p w:rsidR="00AF5876" w:rsidRPr="004B7F39" w:rsidRDefault="00AF5876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4. มาตรการดังกล่าวจะช่วยส่งเสริมให้เกษตรกรและครอบครัวมีการออมเพื่อเป็นหลักประกันในการคุ้มครองชีวิต อันจะเป็นการช่วยบรรเทาภาระภาษีให้แก่เกษตรกรและครอบครัว และช่วยให้ธนาคารที่มีกฎหมายจัดตั้งขึ้นโดยเฉพาะสามารถดำเนินงานได้ตามวัตถุประสงค์ในการรับฝากเงินเพื่อสงเคราะห์ชีวิตของเกษตรกรและครอบครัวของเกษตรกร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เพื่อส่งเสริมคุณภาพชีวิตของเกษตรกรให้มีฐานะและความเป็นอยู่ที่ดีขึ้น โดยคาดว่าจะส่งผลต่อรายได้ภาษีแต่เป็นจำนวนเพียงเล็กน้อย เนื่องจากส่วนใหญ่เป็นเกษตรกรผู้มีรายได้น้อย</w:t>
            </w:r>
          </w:p>
          <w:p w:rsidR="00AF5876" w:rsidRPr="004B7F39" w:rsidRDefault="00AF5876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5. สาระสำคัญของร่างกฎกระทรวง มีดังนี้</w:t>
            </w:r>
          </w:p>
          <w:p w:rsidR="00AF5876" w:rsidRPr="004B7F39" w:rsidRDefault="00AF5876" w:rsidP="00135E1D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5.1 ยกเว้นภาษีเงินได้บุคคลธรรมดาสำหรับเงินได้เท่าที่ผู้มีเงินได้จ่ายเป็นเงินฝากไว้กับธนาคารที่มีกฎหมายจัดตั้งขึ้นโดยเฉพาะในปีภาษี ตามจำนวนที่จ่ายจริงแต่ไม่เกินหนึ่งแสนบาทซึ่งการฝากเงินนั้นมีข้อตกลงว่า ธนาคารผู้รับฝากเงินจะจ่ายและผลประโยชน์ตามข้อตกลงโดยอาศัยความทรงชีพหรือมรณะของผู้ฝากเงิน ทั้งนี้ สำหรับการฝากเงินต้องมีกำหนดเวลาตั้งแต่สิบปีขึ้นไป โดยการยกเว้นเงินได้ดังกล่าวเมื่อรวมกับเงินได้จ่ายเป็นค่าเบี้ยประกันชีวิตแล้วเป็นจำนวนไม่เกินหนึ่งแสนบาท</w:t>
            </w:r>
          </w:p>
          <w:p w:rsidR="00AF5876" w:rsidRPr="004B7F39" w:rsidRDefault="00AF5876" w:rsidP="00135E1D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</w:rPr>
              <w:t xml:space="preserve"> 5.2 </w:t>
            </w:r>
            <w:r w:rsidRPr="004B7F39">
              <w:rPr>
                <w:color w:val="000000"/>
                <w:sz w:val="28"/>
                <w:szCs w:val="28"/>
                <w:cs/>
              </w:rPr>
              <w:t>ยกเว้นภาษีเงินได้บุคคลธรรมดาสำหรับเงินหรือผลประโยชน์ใดๆ ที่ได้รับเนื่องจากฝากเงินกับธนาคารที่มีกฎหมายจัดตั้งขึ้นโดยเฉพาะ สำหรับการฝากเงินที่มีลักษณะตามข้อ 5.1</w:t>
            </w:r>
          </w:p>
          <w:p w:rsidR="00AF5876" w:rsidRDefault="00AF5876" w:rsidP="00B707D7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 5.3 กำหนดให้ใช้บังคับสำหรับเงินได้พึงประเมินประจำปี พ.ศ. 2559 เป็นต้นไป</w:t>
            </w:r>
          </w:p>
          <w:p w:rsidR="00B707D7" w:rsidRPr="004B7F39" w:rsidRDefault="00B707D7" w:rsidP="00B707D7">
            <w:pPr>
              <w:spacing w:after="0" w:line="240" w:lineRule="auto"/>
              <w:ind w:firstLine="709"/>
              <w:jc w:val="thaiDistribute"/>
              <w:rPr>
                <w:color w:val="000000"/>
                <w:sz w:val="28"/>
                <w:szCs w:val="28"/>
              </w:rPr>
            </w:pPr>
          </w:p>
          <w:p w:rsidR="00AF5876" w:rsidRPr="004B7F39" w:rsidRDefault="00AF5876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lastRenderedPageBreak/>
              <w:t>ความเห็นของ กษ.</w:t>
            </w:r>
          </w:p>
          <w:p w:rsidR="00AF5876" w:rsidRPr="004B7F39" w:rsidRDefault="00AF5876" w:rsidP="00135E1D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กษ. พิจารณาแล้ว เห็นด้วยกับหลักการมาตรการการยกเว้นภาษีเงินได้บุคคลธรรมดาสำหรับเงินฝากประเภทสงเคราะห์ชีวิตและร่างกฎกระทรวง ฉบับที่ .. (พ.ศ. ....) ออกตามความในประมวลรัษฎากร ว่าด้วยการยกเว้นรัษฎากร เนื่องจากเป็นการส่งเสริมให้เกษตรกรมีการออมเงินกับธนาคารที่มีกฎหมายจัดตั้งขึ้นเป็นการเฉพาะ และเพื่อเป็นหลักประกันในการคุ้มครองชีวิตให้แก่เกษตรกรและครอบครัวของเกษตรกรผู้ฝากเงินดังกล่าวให้ได้รับประโยชน์ทางภาษีสำหรับเงินได้ที่จ่ายเป็นเงินฝาก และเงินหรือผลประโยชน์ใดๆ ที่ได้รับจากการฝากเงินดังกล่าว ในลักษณะเช่นเดียวกับการประกันชีวิต</w:t>
            </w:r>
          </w:p>
          <w:p w:rsidR="00AF5876" w:rsidRPr="00974717" w:rsidRDefault="00AF5876" w:rsidP="00974717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4B7F39">
              <w:rPr>
                <w:sz w:val="28"/>
                <w:szCs w:val="28"/>
              </w:rPr>
              <w:t xml:space="preserve"> </w:t>
            </w:r>
            <w:r w:rsidR="00B707D7" w:rsidRPr="00B707D7">
              <w:rPr>
                <w:sz w:val="28"/>
                <w:szCs w:val="28"/>
                <w:cs/>
              </w:rPr>
              <w:t>เห็นชอบ</w:t>
            </w:r>
            <w:r w:rsidR="00974717" w:rsidRPr="004B7F39">
              <w:rPr>
                <w:color w:val="000000"/>
                <w:sz w:val="28"/>
                <w:szCs w:val="28"/>
                <w:cs/>
              </w:rPr>
              <w:t xml:space="preserve">มาตรการยกเว้นภาษีเงินได้บุคคลธรรมดาสำหรับเงินฝากประเภทสงเคราะห์ชีวิต </w:t>
            </w:r>
            <w:r w:rsidR="00974717">
              <w:rPr>
                <w:rFonts w:hint="cs"/>
                <w:color w:val="000000"/>
                <w:sz w:val="28"/>
                <w:szCs w:val="28"/>
                <w:cs/>
              </w:rPr>
              <w:t>และอนุมัติหลักการ</w:t>
            </w:r>
            <w:r w:rsidR="00974717" w:rsidRPr="004B7F39">
              <w:rPr>
                <w:color w:val="000000"/>
                <w:sz w:val="28"/>
                <w:szCs w:val="28"/>
                <w:cs/>
              </w:rPr>
              <w:t>ร่างกฎกระทรวง ฉบับที่ .. (พ.ศ. ....) ออกตามความในประมวลรัษฎากร ว่าด้วยการยกเว้นรัษฎากร</w:t>
            </w:r>
            <w:r w:rsidR="00974717">
              <w:rPr>
                <w:color w:val="000000"/>
                <w:sz w:val="28"/>
                <w:szCs w:val="28"/>
              </w:rPr>
              <w:t xml:space="preserve"> </w:t>
            </w:r>
            <w:r w:rsidR="00974717">
              <w:rPr>
                <w:rFonts w:hint="cs"/>
                <w:color w:val="000000"/>
                <w:sz w:val="28"/>
                <w:szCs w:val="28"/>
                <w:cs/>
              </w:rPr>
              <w:t>ตามที่ กค. เสนอ และให้ สคก. ตรวจพิจารณา แล้วดำเนินการต่อไปได้ ทั้งนี้ ให้ กค. รับความเห็นของ สศช. และ ธปท.</w:t>
            </w:r>
            <w:r w:rsidR="00974717">
              <w:rPr>
                <w:rFonts w:hint="cs"/>
                <w:sz w:val="28"/>
                <w:szCs w:val="28"/>
                <w:cs/>
              </w:rPr>
              <w:t xml:space="preserve"> ไปพิจารณาดำเนินการต่อไป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876" w:rsidRPr="004B7F39" w:rsidRDefault="00AF5876" w:rsidP="00135E1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AF5876" w:rsidRPr="004B7F39" w:rsidRDefault="00AF5876" w:rsidP="00135E1D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color w:val="000000"/>
                <w:sz w:val="28"/>
                <w:szCs w:val="28"/>
                <w:cs/>
              </w:rPr>
              <w:t>กค./</w:t>
            </w:r>
            <w:r w:rsidRPr="004B7F39">
              <w:rPr>
                <w:sz w:val="28"/>
                <w:szCs w:val="28"/>
                <w:cs/>
              </w:rPr>
              <w:t>กษ. (สกม.)</w:t>
            </w:r>
          </w:p>
          <w:p w:rsidR="00AF5876" w:rsidRPr="004B7F39" w:rsidRDefault="00AF5876" w:rsidP="00135E1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AF5876" w:rsidRPr="004B7F39" w:rsidRDefault="00AF5876" w:rsidP="00135E1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AF5876" w:rsidRPr="004B7F39" w:rsidRDefault="00AF5876" w:rsidP="00135E1D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เพื่อเป็นการส่งเสริมให้เกษตรกรมีการออมเงินกับธนาคารที่มีกฎหมายจัดตั้งขึ้นเป็นการเฉพาะ และเพื่อเป็นหลักประกันในการคุ้มครองชีวิตให้แก่เกษตรกรและครอบครัวของเกษตรกรผู้ฝากเงินดังกล่าวให้ได้รับประโยชน์ทางภาษีสำหรับเงินได้ที่จ่ายเป็นเงินฝาก และเงินหรือผลประโยชน์ใดๆ ที่ได้รับจากการฝากเงินดังกล่าว ในลักษณะเช่นเดียวกับการประกันชีวิต</w:t>
            </w:r>
          </w:p>
          <w:p w:rsidR="00AF5876" w:rsidRPr="004B7F39" w:rsidRDefault="00AF5876" w:rsidP="00135E1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AF5876" w:rsidRPr="004B7F39" w:rsidRDefault="00AF5876" w:rsidP="00135E1D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4B7F39" w:rsidRPr="004B7F39" w:rsidRDefault="004B7F39">
      <w:pPr>
        <w:rPr>
          <w:sz w:val="28"/>
          <w:szCs w:val="28"/>
          <w:cs/>
        </w:rPr>
      </w:pPr>
    </w:p>
    <w:p w:rsidR="004B7F39" w:rsidRPr="004B7F39" w:rsidRDefault="004B7F39">
      <w:pPr>
        <w:rPr>
          <w:sz w:val="28"/>
          <w:szCs w:val="28"/>
          <w:cs/>
        </w:rPr>
      </w:pPr>
      <w:r w:rsidRPr="004B7F39">
        <w:rPr>
          <w:sz w:val="28"/>
          <w:szCs w:val="28"/>
          <w:cs/>
        </w:rPr>
        <w:br w:type="page"/>
      </w:r>
    </w:p>
    <w:p w:rsidR="004B7F39" w:rsidRPr="004B7F39" w:rsidRDefault="004B7F39" w:rsidP="004B7F39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4B7F39" w:rsidRPr="004B7F39" w:rsidRDefault="004B7F39" w:rsidP="004B7F39">
      <w:pPr>
        <w:spacing w:after="0"/>
        <w:jc w:val="center"/>
        <w:rPr>
          <w:b/>
          <w:bCs/>
          <w:sz w:val="28"/>
          <w:szCs w:val="28"/>
        </w:rPr>
      </w:pPr>
      <w:r w:rsidRPr="004B7F39">
        <w:rPr>
          <w:b/>
          <w:bCs/>
          <w:sz w:val="28"/>
          <w:szCs w:val="28"/>
          <w:cs/>
        </w:rPr>
        <w:t>ครั้งที่ 29/2559 วันอังคารที่ 26</w:t>
      </w:r>
      <w:r w:rsidRPr="004B7F39">
        <w:rPr>
          <w:b/>
          <w:bCs/>
          <w:sz w:val="28"/>
          <w:szCs w:val="28"/>
        </w:rPr>
        <w:t xml:space="preserve"> </w:t>
      </w:r>
      <w:r w:rsidRPr="004B7F39">
        <w:rPr>
          <w:b/>
          <w:bCs/>
          <w:sz w:val="28"/>
          <w:szCs w:val="28"/>
          <w:cs/>
        </w:rPr>
        <w:t xml:space="preserve">กรกฎาคม </w:t>
      </w:r>
      <w:r w:rsidRPr="004B7F39">
        <w:rPr>
          <w:b/>
          <w:bCs/>
          <w:sz w:val="28"/>
          <w:szCs w:val="28"/>
        </w:rPr>
        <w:t>255</w:t>
      </w:r>
      <w:r w:rsidRPr="004B7F39">
        <w:rPr>
          <w:b/>
          <w:bCs/>
          <w:sz w:val="28"/>
          <w:szCs w:val="28"/>
          <w:cs/>
        </w:rPr>
        <w:t>9</w:t>
      </w:r>
    </w:p>
    <w:p w:rsidR="004B7F39" w:rsidRPr="004B7F39" w:rsidRDefault="004B7F39" w:rsidP="004B7F39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4B7F39" w:rsidRPr="004B7F39" w:rsidRDefault="004B7F39" w:rsidP="004B7F39">
      <w:pPr>
        <w:spacing w:after="0" w:line="240" w:lineRule="auto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4B7F39" w:rsidRPr="004B7F39" w:rsidTr="00135E1D">
        <w:tc>
          <w:tcPr>
            <w:tcW w:w="8897" w:type="dxa"/>
          </w:tcPr>
          <w:p w:rsidR="004B7F39" w:rsidRPr="004B7F39" w:rsidRDefault="004B7F39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4B7F39" w:rsidRPr="004B7F39" w:rsidRDefault="004B7F39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4B7F39" w:rsidRPr="004B7F39" w:rsidTr="00135E1D">
        <w:trPr>
          <w:trHeight w:val="1987"/>
        </w:trPr>
        <w:tc>
          <w:tcPr>
            <w:tcW w:w="8897" w:type="dxa"/>
          </w:tcPr>
          <w:p w:rsidR="004B7F39" w:rsidRPr="004B7F39" w:rsidRDefault="004B7F39" w:rsidP="00135E1D">
            <w:pPr>
              <w:spacing w:after="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4B7F39" w:rsidRPr="004B7F39" w:rsidRDefault="004B7F39" w:rsidP="00135E1D">
            <w:pPr>
              <w:spacing w:after="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</w:p>
          <w:p w:rsidR="004B7F39" w:rsidRPr="004B7F39" w:rsidRDefault="004B7F39" w:rsidP="00135E1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color w:val="000000"/>
                <w:sz w:val="28"/>
                <w:szCs w:val="28"/>
                <w:cs/>
              </w:rPr>
              <w:t>ร่างพระราชบัญญัติวัตถุอันตราย (ฉบับที่ ..) พ.ศ. ....</w:t>
            </w:r>
          </w:p>
          <w:p w:rsidR="004B7F39" w:rsidRPr="004B7F39" w:rsidRDefault="004B7F39" w:rsidP="00135E1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4B7F39" w:rsidRPr="004B7F39" w:rsidRDefault="004B7F39" w:rsidP="00135E1D">
            <w:pPr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sz w:val="28"/>
                <w:szCs w:val="28"/>
                <w:cs/>
              </w:rPr>
              <w:t>อก. เสนอ ครม. พิจารณา ดังนี้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sz w:val="28"/>
                <w:szCs w:val="28"/>
              </w:rPr>
            </w:pPr>
            <w:r w:rsidRPr="004B7F39">
              <w:rPr>
                <w:sz w:val="28"/>
                <w:szCs w:val="28"/>
                <w:cs/>
              </w:rPr>
              <w:t>1. อนุมัติหลักการร่างพระราชบัญญัติวัตถุอันตราย (ฉบับที่ ..) พ.ศ. .... โดยมีสาระสำคัญเป็นการแก้ไขบทนิยาม บทบัญญัติเกี่ยวกับคณะกรรมการวัตถุอันตรายบทบัญญัติสำหรับการนำผ่านการนำกลับเข้ามา และส่งออกกลับไป ซึ่งวัตถุอันตราย อายุใบสำคัญการขึ้นทะเบียนวัตถุอันตราย กำหนดให้มีคณะกรรมการกำกับการควบคุมวัตถุอันตรายเพิ่มบทยกเว้นในการนำวัตถุอันตรายมาใช้สำหรับการศึกษา การวิเคราะห์ การวิจัยและพัฒนากำหนดหลักเกณฑ์เกี่ยวกับ</w:t>
            </w:r>
            <w:r w:rsidRPr="004B7F39">
              <w:rPr>
                <w:sz w:val="28"/>
                <w:szCs w:val="28"/>
                <w:cs/>
              </w:rPr>
              <w:br/>
              <w:t>การโฆษณาวัตถุอันตราย แลเพิ่มบทลงโทษ</w:t>
            </w:r>
          </w:p>
          <w:p w:rsidR="004B7F39" w:rsidRPr="004B7F39" w:rsidRDefault="004B7F39" w:rsidP="00135E1D">
            <w:pPr>
              <w:spacing w:after="120" w:line="240" w:lineRule="auto"/>
              <w:ind w:firstLine="567"/>
              <w:jc w:val="thaiDistribute"/>
              <w:rPr>
                <w:sz w:val="28"/>
                <w:szCs w:val="28"/>
              </w:rPr>
            </w:pPr>
            <w:r w:rsidRPr="004B7F39">
              <w:rPr>
                <w:sz w:val="28"/>
                <w:szCs w:val="28"/>
                <w:cs/>
              </w:rPr>
              <w:t>2. รับทราบการจัดทำกฎหมายลำดับรองและกรอบระยะเวลา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ดังนี้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1. ร่างพระราชบัญญัติวัตถุอันตราย พ.ศ. 2535 เป็นกฎหมายที่ใช้ควบคุมกำกับดูแลการผลิต การนำเข้า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การส่งออก และการมีไว้ในครอบครองวัตถุอันตราย เพื่อป้องกันอันตรายที่อาจมีแก่บุคคล สัตว์ พืช ทรัพย์ หรือสิ่งแวดล้อม และได้มีการแก้ไขเพิ่มเติมมาแล้ว 2 ครั้ง เมื่อ พ.ศ. 2544 และ พ.ศ. 2551 แต่เนื่องจากปัจจุบันพบว่ามีบทบัญญัติบางประการที่ไม่สามารถปฏิบัติให้สอดคล้องกับกฎระเบียบสากลหรือความตกลงระหว่างประเทศได้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โดยเฉพาะความตกลงตามพิธีสาร 7 ตามกรอบความตกลงอาเซียน ว่าด้วยการอำนวยความสะดวกในการขนสินค้าผ่านแดนระหว่างประเทศอาเซียน(</w:t>
            </w:r>
            <w:r w:rsidRPr="004B7F39">
              <w:rPr>
                <w:color w:val="000000"/>
                <w:sz w:val="28"/>
                <w:szCs w:val="28"/>
              </w:rPr>
              <w:t>ASEAN Framework Agreement on the Facilitation of goods in Transit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)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ซึ่งเป็นการอำนวยความสะดวกเกี่ยวกับพิธีการศุลกากร และกฎหมายที่เกี่ยวข้องได้แก้ไขไปแล้ว ได้แก่ กฎหมายว่าด้วยศุลกากร และกฎหมายว่าด้วยการส่งออกไปนอกและการนำเข้ามาในราชอาณาจักร ซึ่งสินค้า รวมทั้งยังมีบทบัญญัติ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ซึ่งไม่เหมาะสมกับสภาวการณ์ในปัจจุบันที่การประกอบการ</w:t>
            </w:r>
            <w:r w:rsidRPr="004B7F39">
              <w:rPr>
                <w:color w:val="000000"/>
                <w:spacing w:val="-18"/>
                <w:sz w:val="28"/>
                <w:szCs w:val="28"/>
                <w:cs/>
              </w:rPr>
              <w:t>เกี่ยวกับวัตถุอันตรายมีการขยายตัว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อย่างรวดเร็ว </w:t>
            </w:r>
            <w:r w:rsidRPr="004B7F39">
              <w:rPr>
                <w:color w:val="000000"/>
                <w:spacing w:val="-18"/>
                <w:sz w:val="28"/>
                <w:szCs w:val="28"/>
                <w:cs/>
              </w:rPr>
              <w:t>ซับซ้อนมาก</w:t>
            </w:r>
            <w:r w:rsidRPr="004B7F39">
              <w:rPr>
                <w:color w:val="000000"/>
                <w:sz w:val="28"/>
                <w:szCs w:val="28"/>
                <w:cs/>
              </w:rPr>
              <w:t>ขึ้น เช่น มีการนำเคมีภัณฑ์เข้ามาในประเทศโดยไม่ทราบว่ามีวัตถุอันตรายเป็นส่วนผสม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>2.ร่างพระราชบัญญัติฉบับนี้ได้นำผลการศึกษาและข้อเสนอแนะของสมัชชาสุขภาพแห่งชาติมาเป็นแนวทางประกอบการพิจารณายกร่าง โดยมีการประชุมหารือร่วมกับหน่วยงานผู้รับผิดชอบร่วม จำนวน 6 หน่วยงาน วก. กป. ปศ. อย. กรมธุรกิจพลังงาน และกรมโรงงานอุตสาหกรรม และได้นำเสนอคณะกรรมการวัตถุอันตรายพิจารณาให้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ความเห็นชอบแล้ว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3. สาระสำคัญของร่างพระราชบัญญัติ</w:t>
            </w:r>
          </w:p>
          <w:p w:rsidR="004B7F39" w:rsidRPr="004B7F39" w:rsidRDefault="004B7F39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1.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ประเด็นที่ขอแก้ไข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แก้ไขเพิ่มเติมบทนิยาม</w:t>
            </w:r>
          </w:p>
          <w:p w:rsidR="004B7F39" w:rsidRPr="004B7F39" w:rsidRDefault="004B7F39" w:rsidP="00135E1D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รายละเอียดและเหตุผล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1) เพิ่มบทนิยาม </w:t>
            </w:r>
            <w:r w:rsidRPr="004B7F39">
              <w:rPr>
                <w:color w:val="000000"/>
                <w:sz w:val="28"/>
                <w:szCs w:val="28"/>
              </w:rPr>
              <w:t>“</w:t>
            </w:r>
            <w:r w:rsidRPr="004B7F39">
              <w:rPr>
                <w:color w:val="000000"/>
                <w:sz w:val="28"/>
                <w:szCs w:val="28"/>
                <w:cs/>
              </w:rPr>
              <w:t>นำผ่าน</w:t>
            </w:r>
            <w:r w:rsidRPr="004B7F39">
              <w:rPr>
                <w:color w:val="000000"/>
                <w:sz w:val="28"/>
                <w:szCs w:val="28"/>
              </w:rPr>
              <w:t>”</w:t>
            </w:r>
            <w:r w:rsidRPr="004B7F39">
              <w:rPr>
                <w:color w:val="000000"/>
                <w:spacing w:val="-30"/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>“</w:t>
            </w:r>
            <w:r w:rsidRPr="004B7F39">
              <w:rPr>
                <w:color w:val="000000"/>
                <w:sz w:val="28"/>
                <w:szCs w:val="28"/>
                <w:cs/>
              </w:rPr>
              <w:t>นำผ่านเข้ามา</w:t>
            </w:r>
            <w:r w:rsidRPr="004B7F39">
              <w:rPr>
                <w:color w:val="000000"/>
                <w:sz w:val="28"/>
                <w:szCs w:val="28"/>
              </w:rPr>
              <w:t>”</w:t>
            </w:r>
            <w:r w:rsidRPr="004B7F39">
              <w:rPr>
                <w:color w:val="000000"/>
                <w:spacing w:val="-30"/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และ </w:t>
            </w:r>
            <w:r w:rsidRPr="004B7F39">
              <w:rPr>
                <w:color w:val="000000"/>
                <w:sz w:val="28"/>
                <w:szCs w:val="28"/>
              </w:rPr>
              <w:t>“</w:t>
            </w:r>
            <w:r w:rsidRPr="004B7F39">
              <w:rPr>
                <w:color w:val="000000"/>
                <w:sz w:val="28"/>
                <w:szCs w:val="28"/>
                <w:cs/>
              </w:rPr>
              <w:t>ส่งกลับออกไป</w:t>
            </w:r>
            <w:r w:rsidRPr="004B7F39">
              <w:rPr>
                <w:color w:val="000000"/>
                <w:sz w:val="28"/>
                <w:szCs w:val="28"/>
              </w:rPr>
              <w:t xml:space="preserve">” </w:t>
            </w:r>
            <w:r w:rsidRPr="004B7F39">
              <w:rPr>
                <w:color w:val="000000"/>
                <w:sz w:val="28"/>
                <w:szCs w:val="28"/>
              </w:rPr>
              <w:br/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เพื่อกำหนดการควบคุมการนำผ่านวัตถุอันตรายให้แตกต่างจากการนำเข้าวัตถุอันตราย และให้สอดคล้องกับความตกลงตามพิธีสาร 7 ตามกรอบความตกลงอาเซียนว่าด้วยการอำนวยความสะดวกในการขนสินค้าผ่านแดนระหว่างประเทศอาเซียน 2) แก้ไขบทนิยาม </w:t>
            </w:r>
            <w:r w:rsidRPr="004B7F39">
              <w:rPr>
                <w:color w:val="000000"/>
                <w:sz w:val="28"/>
                <w:szCs w:val="28"/>
              </w:rPr>
              <w:t>“</w:t>
            </w:r>
            <w:r w:rsidRPr="004B7F39">
              <w:rPr>
                <w:color w:val="000000"/>
                <w:sz w:val="28"/>
                <w:szCs w:val="28"/>
                <w:cs/>
              </w:rPr>
              <w:t>นำเข้า</w:t>
            </w:r>
            <w:r w:rsidRPr="004B7F39">
              <w:rPr>
                <w:color w:val="000000"/>
                <w:sz w:val="28"/>
                <w:szCs w:val="28"/>
              </w:rPr>
              <w:t xml:space="preserve">”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และ </w:t>
            </w:r>
            <w:r w:rsidRPr="004B7F39">
              <w:rPr>
                <w:color w:val="000000"/>
                <w:sz w:val="28"/>
                <w:szCs w:val="28"/>
              </w:rPr>
              <w:t>“</w:t>
            </w:r>
            <w:r w:rsidRPr="004B7F39">
              <w:rPr>
                <w:color w:val="000000"/>
                <w:sz w:val="28"/>
                <w:szCs w:val="28"/>
                <w:cs/>
              </w:rPr>
              <w:t>ส่งออก</w:t>
            </w:r>
            <w:r w:rsidRPr="004B7F39">
              <w:rPr>
                <w:color w:val="000000"/>
                <w:sz w:val="28"/>
                <w:szCs w:val="28"/>
              </w:rPr>
              <w:t xml:space="preserve">” </w:t>
            </w:r>
            <w:r w:rsidRPr="004B7F39">
              <w:rPr>
                <w:color w:val="000000"/>
                <w:sz w:val="28"/>
                <w:szCs w:val="28"/>
                <w:cs/>
              </w:rPr>
              <w:t>เพื่อให้เกิดความชัดเจนขึ้นว่าไม่รวมถึงการนำผ่านวัตถุอันตราย</w:t>
            </w:r>
          </w:p>
          <w:p w:rsidR="004B7F39" w:rsidRPr="004B7F39" w:rsidRDefault="004B7F39" w:rsidP="00135E1D">
            <w:pPr>
              <w:spacing w:after="0" w:line="240" w:lineRule="auto"/>
              <w:ind w:firstLine="851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2.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ประเด็นที่ขอแก้ไข </w:t>
            </w:r>
            <w:r w:rsidRPr="004B7F39">
              <w:rPr>
                <w:color w:val="000000"/>
                <w:sz w:val="28"/>
                <w:szCs w:val="28"/>
                <w:cs/>
              </w:rPr>
              <w:t>เพิ่มกลไกคณะกรรมการ</w:t>
            </w:r>
          </w:p>
          <w:p w:rsidR="004B7F39" w:rsidRPr="004B7F39" w:rsidRDefault="004B7F39" w:rsidP="00135E1D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รายละเอียดและเหตุผล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1) แก้ไขเพิ่มเติมบทบัญญัติเกี่ยวกับคณะกรรมการวัตถุอันตราย โดยยกระดับคณะกรรมการวัตถุอันตรายขึ้นเป็นคณะกรรมการวัตถุอันตรายแห่งชาติ ทำหน้าที่ในการกำหนดทิศทาง นโยบายต่างๆ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ในการบริหารจัดการสารเคมีและวัตถุอันตราย 2) กำหนดให้มีคณะกรรมการกำกับการควบคุมวัตถุอันตราย เพื่อทำหน้าที่ในการควบคุมดูแลการดำเนินการของหน่วยงานผู้รับผิดชอบภายใต้พระราชบัญญัติวัตถุอันตรายให้เป็นไป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ตามแนวนโยบายที่คณะกรรมการวัตถุอันตรายแห่งชาติกำหนด</w:t>
            </w:r>
          </w:p>
          <w:p w:rsidR="004B7F39" w:rsidRPr="004B7F39" w:rsidRDefault="004B7F39" w:rsidP="00135E1D">
            <w:pPr>
              <w:spacing w:after="0" w:line="240" w:lineRule="auto"/>
              <w:ind w:firstLine="851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3.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ประเด็นที่ขอแก้ไข </w:t>
            </w:r>
            <w:r w:rsidRPr="004B7F39">
              <w:rPr>
                <w:color w:val="000000"/>
                <w:sz w:val="28"/>
                <w:szCs w:val="28"/>
                <w:cs/>
              </w:rPr>
              <w:t>แก้ไขเพิ่มเติมอายุใบสำคัญการขึ้นทะเบียนวัตถุอันตราย</w:t>
            </w:r>
          </w:p>
          <w:p w:rsidR="004B7F39" w:rsidRPr="004B7F39" w:rsidRDefault="004B7F39" w:rsidP="00135E1D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รายละเอียดและเหตุผล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จากเดิมกำหนดไม่เกิน 6 ปี เป็น ไม่เกิน 10 ปี เนื่องจากการผลิต หรือ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การนำเข้า วัตถุอันตรายชนิดที่ 2 หรือชนิดที่ 3 ที่อยู่นอกรายชื่อประกาศของรัฐมนตรีจะต้องนำมาขอขึ้นทะเบียน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ต่อพนักงานเจ้าหน้าที่ก่อนและเมื่อได้รับใบสำคัญการขึ้นทะเบียนแล้ว จึงจะผลิตหรือนำเข้าหรือออกใบอนุญาตให้ผลิตหรือนำเข้าได้</w:t>
            </w:r>
          </w:p>
          <w:p w:rsidR="004B7F39" w:rsidRPr="004B7F39" w:rsidRDefault="004B7F39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4.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ประเด็นที่ขอแก้ไข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เพิ่มบทบัญญัติสำหรับวัตถุอันตรายที่ใช้ประโยชน์ในการศึกษาวิเคราะห์ วิจัย และ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การพัฒนาเพื่อการส่งเสริม สนับสนุนงานวิจัยและพัฒนาของประเทศ</w:t>
            </w:r>
          </w:p>
          <w:p w:rsidR="004B7F39" w:rsidRPr="004B7F39" w:rsidRDefault="004B7F39" w:rsidP="00135E1D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รายละเอียดและเหตุผล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รัฐมนตรีผู้รับผิดชอบมีอำนาจออกประกาศยกเว้นไม่ต้องปฏิบัติ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ตามพระราชบัญญัติตามพระราชบัญญัตินี้ สำหรับวัตถุอันตรายที่ใช้ประโยชน์ในการศึกษาวิเคราะห์ วิจัย และการพัฒนาเพื่อการส่งเสริมสนับสนุนงานวิจัยและพัฒนาของประเทศ</w:t>
            </w:r>
          </w:p>
          <w:p w:rsidR="004B7F39" w:rsidRPr="004B7F39" w:rsidRDefault="004B7F39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5.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ประเด็นที่ขอแก้ไข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แก้ไขเพิ่มเติมบทบัญญัติการควบคุมการโฆษณาวัตถุอันตราย</w:t>
            </w:r>
          </w:p>
          <w:p w:rsidR="004B7F39" w:rsidRPr="004B7F39" w:rsidRDefault="004B7F39" w:rsidP="00135E1D">
            <w:pPr>
              <w:spacing w:after="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รายละเอียดและเหตุผล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กำหนดหลักเกณฑ์เกี่ยวกับการควบคุมโฆษณาวัตถุอันตรายไว้ในพระราชบัญญัติ</w:t>
            </w: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>วัตถุอันตราย พ.ศ. 2535 ซึ่งเดิมกำหนดให้นำหลักเกณฑ์ตามพระราชบัญญัติคุ้มครองผู้บริโภค พ.ศ. 2522 มาใช้บังคับโดยอนุโลม</w:t>
            </w:r>
          </w:p>
          <w:p w:rsidR="004B7F39" w:rsidRPr="004B7F39" w:rsidRDefault="004B7F39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6.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ประเด็นที่ขอแก้ไข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เพิ่มเติมบทลงโทษทางอาญา</w:t>
            </w:r>
          </w:p>
          <w:p w:rsidR="004B7F39" w:rsidRPr="004B7F39" w:rsidRDefault="004B7F39" w:rsidP="00135E1D">
            <w:pPr>
              <w:spacing w:after="120" w:line="240" w:lineRule="auto"/>
              <w:ind w:firstLine="1134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รายละเอียดและเหตุผล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เพิ่มบทลงโทษการกระทำโดยประมาท กรณีผู้ผลิตนำเข้า ส่งออก หรือมีไว้ในครอบครองวัตถุอันตรายชนิดที่ 1</w:t>
            </w:r>
            <w:r w:rsidRPr="004B7F39">
              <w:rPr>
                <w:color w:val="000000"/>
                <w:sz w:val="28"/>
                <w:szCs w:val="28"/>
              </w:rPr>
              <w:t xml:space="preserve">,2 </w:t>
            </w:r>
            <w:r w:rsidRPr="004B7F39">
              <w:rPr>
                <w:color w:val="000000"/>
                <w:sz w:val="28"/>
                <w:szCs w:val="28"/>
                <w:cs/>
              </w:rPr>
              <w:t>และ 3 ไม่ปฏิบัติตามพระราชบัญญัติวัตถุอันตราย พ.ศ. 2535</w:t>
            </w:r>
          </w:p>
          <w:p w:rsidR="001D767C" w:rsidRPr="001D767C" w:rsidRDefault="008456D2" w:rsidP="001D767C">
            <w:pPr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มติ</w:t>
            </w:r>
            <w:r w:rsidR="004B7F39"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 ครม.</w:t>
            </w:r>
            <w:r w:rsidR="004B7F39"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="004B7F39" w:rsidRPr="004B7F39">
              <w:rPr>
                <w:color w:val="000000"/>
                <w:sz w:val="28"/>
                <w:szCs w:val="28"/>
              </w:rPr>
              <w:t xml:space="preserve">: </w:t>
            </w:r>
            <w:r w:rsidR="001D767C" w:rsidRPr="001D767C">
              <w:rPr>
                <w:sz w:val="28"/>
                <w:szCs w:val="28"/>
                <w:cs/>
              </w:rPr>
              <w:t xml:space="preserve">อนุมัติและรับทราบดังนี้ </w:t>
            </w:r>
          </w:p>
          <w:p w:rsidR="001D767C" w:rsidRDefault="001D767C" w:rsidP="001D767C">
            <w:pPr>
              <w:spacing w:after="0" w:line="240" w:lineRule="auto"/>
              <w:ind w:firstLine="851"/>
              <w:jc w:val="thaiDistribute"/>
              <w:rPr>
                <w:sz w:val="28"/>
                <w:szCs w:val="28"/>
              </w:rPr>
            </w:pPr>
            <w:r w:rsidRPr="001D767C">
              <w:rPr>
                <w:sz w:val="28"/>
                <w:szCs w:val="28"/>
                <w:cs/>
              </w:rPr>
              <w:t>1. อนุมัติหลักการร่างพระราชบัญญัติวัตถุอันตราย (ฉบับที่ ..) พ.ศ. ....ตามที่</w:t>
            </w:r>
            <w:r>
              <w:rPr>
                <w:rFonts w:hint="cs"/>
                <w:sz w:val="28"/>
                <w:szCs w:val="28"/>
                <w:cs/>
              </w:rPr>
              <w:t xml:space="preserve"> อก. </w:t>
            </w:r>
            <w:r w:rsidRPr="001D767C">
              <w:rPr>
                <w:sz w:val="28"/>
                <w:szCs w:val="28"/>
                <w:cs/>
              </w:rPr>
              <w:t>เสนอ และให้ส่ง</w:t>
            </w:r>
            <w:r>
              <w:rPr>
                <w:rFonts w:hint="cs"/>
                <w:sz w:val="28"/>
                <w:szCs w:val="28"/>
                <w:cs/>
              </w:rPr>
              <w:t xml:space="preserve"> สคก. </w:t>
            </w:r>
            <w:r w:rsidRPr="001D767C">
              <w:rPr>
                <w:sz w:val="28"/>
                <w:szCs w:val="28"/>
                <w:cs/>
              </w:rPr>
              <w:t>ตรวจพิจารณา โดยให้รับข้อสังเกตของ</w:t>
            </w:r>
            <w:r>
              <w:rPr>
                <w:rFonts w:hint="cs"/>
                <w:sz w:val="28"/>
                <w:szCs w:val="28"/>
                <w:cs/>
              </w:rPr>
              <w:t xml:space="preserve"> สลค. </w:t>
            </w:r>
            <w:r w:rsidR="00135E1D">
              <w:rPr>
                <w:rFonts w:hint="cs"/>
                <w:sz w:val="28"/>
                <w:szCs w:val="28"/>
                <w:cs/>
              </w:rPr>
              <w:t xml:space="preserve">เกี่ยวกับการยกระดับคณะกรรมการวัตถุอันตรายขึ้นเป็นคณะกรรมการวัตถุอันตรายแห่งชาติ ซึ่งมีนายกรัฐมนตรีเป็นประธานกรรมการอาจไม่สอดคล้องกับมติ ครม. เมื่อวันที่ 29 ส.ค. 2549 </w:t>
            </w:r>
            <w:r w:rsidR="00135E1D">
              <w:rPr>
                <w:sz w:val="28"/>
                <w:szCs w:val="28"/>
                <w:cs/>
              </w:rPr>
              <w:br/>
            </w:r>
            <w:r w:rsidR="00135E1D">
              <w:rPr>
                <w:rFonts w:hint="cs"/>
                <w:sz w:val="28"/>
                <w:szCs w:val="28"/>
                <w:cs/>
              </w:rPr>
              <w:t xml:space="preserve">(เรื่อง การปรับปรุงมติคณะรัฐมนตรีเกี่ยวกับแนวทางปฏิบัติในการเสนอร่างกฎหมาย) ซึ่งกำหนดแนวทางปฏิบัติในการเสนอร่างกฎหมายว่าไม่ควรมีข้อกำหนดให้นายกรัฐมนตรีเป็นประธานกรรมการ เว้นแต่มีความจำเป็นเพื่อให้มีการประสานนโยบายหรือเป็นอำนาจของนายกรัฐมนตรีโดยตรงที่จะกำหนดนโยบายหรือบริหารกฎหมายนั้น และข้อสังเกตของ สธ. </w:t>
            </w:r>
            <w:r w:rsidRPr="001D767C">
              <w:rPr>
                <w:sz w:val="28"/>
                <w:szCs w:val="28"/>
                <w:cs/>
              </w:rPr>
              <w:t>ไปประกอบการพิจารณาด้วย แล้วส่งให้คณะกรรมการประสานงานสภานิติบัญญัติแห่งชาติพิจารณาก่อนเสนอ</w:t>
            </w:r>
            <w:r w:rsidR="00DA386D">
              <w:rPr>
                <w:sz w:val="28"/>
                <w:szCs w:val="28"/>
                <w:cs/>
              </w:rPr>
              <w:t>สภานิติบัญญัติแห่งชาติต่อไป</w:t>
            </w:r>
          </w:p>
          <w:p w:rsidR="00DA386D" w:rsidRPr="001D767C" w:rsidRDefault="00DA386D" w:rsidP="001D767C">
            <w:pPr>
              <w:spacing w:after="0" w:line="240" w:lineRule="auto"/>
              <w:ind w:firstLine="851"/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 ให้ อก. รับความเห็นของ สศช. ไปพิจารณาดำเนินการต่อไป</w:t>
            </w:r>
          </w:p>
          <w:p w:rsidR="004B7F39" w:rsidRPr="004B7F39" w:rsidRDefault="00DA386D" w:rsidP="001D767C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  <w:r w:rsidR="001D767C" w:rsidRPr="001D767C">
              <w:rPr>
                <w:sz w:val="28"/>
                <w:szCs w:val="28"/>
                <w:cs/>
              </w:rPr>
              <w:t>. รับทราบแผนการจัดทำกฎหมายลำดับรองและกรอบระยะเวลาของร่างพระราชบัญญัติตามที่</w:t>
            </w:r>
            <w:r w:rsidR="001D767C">
              <w:rPr>
                <w:rFonts w:hint="cs"/>
                <w:sz w:val="28"/>
                <w:szCs w:val="28"/>
                <w:cs/>
              </w:rPr>
              <w:t xml:space="preserve"> อก. </w:t>
            </w:r>
            <w:r w:rsidR="001D767C" w:rsidRPr="001D767C">
              <w:rPr>
                <w:sz w:val="28"/>
                <w:szCs w:val="28"/>
                <w:cs/>
              </w:rPr>
              <w:t>เสนอ</w:t>
            </w:r>
          </w:p>
        </w:tc>
        <w:tc>
          <w:tcPr>
            <w:tcW w:w="5812" w:type="dxa"/>
          </w:tcPr>
          <w:p w:rsidR="004B7F39" w:rsidRPr="004B7F39" w:rsidRDefault="004B7F39" w:rsidP="00135E1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4B7F39" w:rsidRPr="004B7F39" w:rsidRDefault="004B7F39" w:rsidP="00135E1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>: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อก./กษ. (วก.)</w:t>
            </w:r>
          </w:p>
          <w:p w:rsidR="004B7F39" w:rsidRPr="004B7F39" w:rsidRDefault="004B7F39" w:rsidP="00135E1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4B7F39" w:rsidRPr="004B7F39" w:rsidRDefault="004B7F39" w:rsidP="00135E1D">
            <w:pPr>
              <w:spacing w:after="120" w:line="240" w:lineRule="auto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4B7F39" w:rsidRPr="004B7F39" w:rsidRDefault="004B7F39" w:rsidP="00135E1D">
            <w:pPr>
              <w:spacing w:after="120" w:line="240" w:lineRule="auto"/>
              <w:ind w:firstLine="742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เพื่อความปลอดภัยต่อสุขภาพและความปลอดภัยต่อสิ่งแวดล้อม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การควบคุมกำกับดูแลต้องดำเนินการอย่างมีประสิทธิภาพตามขั้นตอนต่างๆ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ที่กฎหมายกำหนด</w:t>
            </w:r>
          </w:p>
          <w:p w:rsidR="004B7F39" w:rsidRPr="004B7F39" w:rsidRDefault="004B7F39" w:rsidP="00135E1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4B7F39" w:rsidRPr="004B7F39" w:rsidRDefault="004B7F39" w:rsidP="00135E1D">
            <w:pPr>
              <w:spacing w:after="0" w:line="240" w:lineRule="auto"/>
              <w:ind w:firstLine="742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4B7F39" w:rsidRPr="004B7F39" w:rsidRDefault="004B7F39">
      <w:pPr>
        <w:rPr>
          <w:sz w:val="28"/>
          <w:szCs w:val="28"/>
        </w:rPr>
      </w:pPr>
    </w:p>
    <w:p w:rsidR="004B7F39" w:rsidRPr="004B7F39" w:rsidRDefault="004B7F39">
      <w:pPr>
        <w:rPr>
          <w:sz w:val="28"/>
          <w:szCs w:val="28"/>
        </w:rPr>
      </w:pPr>
      <w:r w:rsidRPr="004B7F39">
        <w:rPr>
          <w:sz w:val="28"/>
          <w:szCs w:val="28"/>
        </w:rPr>
        <w:br w:type="page"/>
      </w:r>
    </w:p>
    <w:p w:rsidR="004B7F39" w:rsidRPr="004B7F39" w:rsidRDefault="004B7F39" w:rsidP="004B7F39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4B7F39" w:rsidRPr="004B7F39" w:rsidRDefault="004B7F39" w:rsidP="004B7F39">
      <w:pPr>
        <w:spacing w:after="0"/>
        <w:jc w:val="center"/>
        <w:rPr>
          <w:b/>
          <w:bCs/>
          <w:sz w:val="28"/>
          <w:szCs w:val="28"/>
        </w:rPr>
      </w:pPr>
      <w:r w:rsidRPr="004B7F39">
        <w:rPr>
          <w:b/>
          <w:bCs/>
          <w:sz w:val="28"/>
          <w:szCs w:val="28"/>
          <w:cs/>
        </w:rPr>
        <w:t>ครั้งที่ 29/2559 วันอังคารที่ 26</w:t>
      </w:r>
      <w:r w:rsidRPr="004B7F39">
        <w:rPr>
          <w:b/>
          <w:bCs/>
          <w:sz w:val="28"/>
          <w:szCs w:val="28"/>
        </w:rPr>
        <w:t xml:space="preserve"> </w:t>
      </w:r>
      <w:r w:rsidRPr="004B7F39">
        <w:rPr>
          <w:b/>
          <w:bCs/>
          <w:sz w:val="28"/>
          <w:szCs w:val="28"/>
          <w:cs/>
        </w:rPr>
        <w:t xml:space="preserve">กรกฎาคม </w:t>
      </w:r>
      <w:r w:rsidRPr="004B7F39">
        <w:rPr>
          <w:b/>
          <w:bCs/>
          <w:sz w:val="28"/>
          <w:szCs w:val="28"/>
        </w:rPr>
        <w:t>255</w:t>
      </w:r>
      <w:r w:rsidRPr="004B7F39">
        <w:rPr>
          <w:b/>
          <w:bCs/>
          <w:sz w:val="28"/>
          <w:szCs w:val="28"/>
          <w:cs/>
        </w:rPr>
        <w:t>9</w:t>
      </w:r>
    </w:p>
    <w:p w:rsidR="004B7F39" w:rsidRPr="004B7F39" w:rsidRDefault="004B7F39" w:rsidP="004B7F39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4B7F39" w:rsidRPr="004B7F39" w:rsidRDefault="004B7F39" w:rsidP="004B7F39">
      <w:pPr>
        <w:spacing w:after="0" w:line="240" w:lineRule="auto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4B7F39" w:rsidRPr="004B7F39" w:rsidTr="00135E1D">
        <w:tc>
          <w:tcPr>
            <w:tcW w:w="8897" w:type="dxa"/>
          </w:tcPr>
          <w:p w:rsidR="004B7F39" w:rsidRPr="004B7F39" w:rsidRDefault="004B7F39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4B7F39" w:rsidRPr="004B7F39" w:rsidRDefault="004B7F39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4B7F39" w:rsidRPr="004B7F39" w:rsidTr="00135E1D">
        <w:trPr>
          <w:trHeight w:val="2400"/>
        </w:trPr>
        <w:tc>
          <w:tcPr>
            <w:tcW w:w="8897" w:type="dxa"/>
          </w:tcPr>
          <w:p w:rsidR="004B7F39" w:rsidRPr="004B7F39" w:rsidRDefault="004B7F39" w:rsidP="00135E1D">
            <w:pPr>
              <w:spacing w:afterLines="2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4B7F39" w:rsidRPr="004B7F39" w:rsidRDefault="004B7F39" w:rsidP="00135E1D">
            <w:pPr>
              <w:spacing w:after="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</w:p>
          <w:p w:rsidR="004B7F39" w:rsidRPr="004B7F39" w:rsidRDefault="004B7F39" w:rsidP="00135E1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color w:val="000000"/>
                <w:sz w:val="28"/>
                <w:szCs w:val="28"/>
                <w:cs/>
              </w:rPr>
              <w:t>ร่างพระราชกฤษฎีกากำหนดเขตที่ดินในบริเวณที่ที่จะเวนคืน จำนวน 3 ฉบับ</w:t>
            </w:r>
          </w:p>
          <w:p w:rsidR="004B7F39" w:rsidRPr="004B7F39" w:rsidRDefault="004B7F39" w:rsidP="00135E1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4B7F39" w:rsidRPr="004B7F39" w:rsidRDefault="004B7F39" w:rsidP="00135E1D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sz w:val="28"/>
                <w:szCs w:val="28"/>
                <w:cs/>
              </w:rPr>
              <w:t>มท. เสนอ ครม. พิจารณา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sz w:val="28"/>
                <w:szCs w:val="28"/>
                <w:cs/>
              </w:rPr>
              <w:t>ดังนี้</w:t>
            </w:r>
          </w:p>
          <w:p w:rsidR="004B7F39" w:rsidRPr="004B7F39" w:rsidRDefault="004B7F39" w:rsidP="00135E1D">
            <w:pPr>
              <w:spacing w:after="0" w:line="240" w:lineRule="auto"/>
              <w:ind w:firstLine="709"/>
              <w:jc w:val="thaiDistribute"/>
              <w:rPr>
                <w:sz w:val="28"/>
                <w:szCs w:val="28"/>
              </w:rPr>
            </w:pPr>
            <w:r w:rsidRPr="004B7F39">
              <w:rPr>
                <w:sz w:val="28"/>
                <w:szCs w:val="28"/>
                <w:cs/>
              </w:rPr>
              <w:t>1. ร่างพระราชกฤษฎีกากำหนดเขตที่ดินในบริเวณที่ที่จะเวนคืน เพื่อขยายทางหลวงท้องถิ่น สายเชื่อมระหว่างถนนราษฎร์อุทิศกับถนนเลียบวารี พ.ศ. ....</w:t>
            </w:r>
          </w:p>
          <w:p w:rsidR="004B7F39" w:rsidRPr="004B7F39" w:rsidRDefault="004B7F39" w:rsidP="00135E1D">
            <w:pPr>
              <w:spacing w:after="0" w:line="240" w:lineRule="auto"/>
              <w:ind w:firstLine="709"/>
              <w:jc w:val="thaiDistribute"/>
              <w:rPr>
                <w:sz w:val="28"/>
                <w:szCs w:val="28"/>
              </w:rPr>
            </w:pPr>
            <w:r w:rsidRPr="004B7F39">
              <w:rPr>
                <w:sz w:val="28"/>
                <w:szCs w:val="28"/>
              </w:rPr>
              <w:t xml:space="preserve">2. </w:t>
            </w:r>
            <w:r w:rsidRPr="004B7F39">
              <w:rPr>
                <w:sz w:val="28"/>
                <w:szCs w:val="28"/>
                <w:cs/>
              </w:rPr>
              <w:t>ร่างพระราชกฤษฎีกากำหนดเขตที่ดินในบริเวณที่ที่จะเวนคืน เพื่อสร้างทางหลวงท้องถิ่น สายเชื่อมระหว่างถนนสุขาภิบาล 5 (ถนนรัตนโกสินทร์สมโภช) กับถนนนิมิตใหม่ พ.ศ. .... และ</w:t>
            </w:r>
          </w:p>
          <w:p w:rsidR="004B7F39" w:rsidRPr="004B7F39" w:rsidRDefault="004B7F39" w:rsidP="00135E1D">
            <w:pPr>
              <w:spacing w:after="0" w:line="240" w:lineRule="auto"/>
              <w:ind w:firstLine="709"/>
              <w:jc w:val="thaiDistribute"/>
              <w:rPr>
                <w:sz w:val="28"/>
                <w:szCs w:val="28"/>
              </w:rPr>
            </w:pPr>
            <w:r w:rsidRPr="004B7F39">
              <w:rPr>
                <w:sz w:val="28"/>
                <w:szCs w:val="28"/>
                <w:cs/>
              </w:rPr>
              <w:t>3. ร่างพระราชกฤษฎีกากำหนดเขตที่ดินในบริเวณที่ที่จะเวนคืน เพื่อขยายทางหลวงท้องถิ่น สายถนนฉลองกรุง พ.ศ. ....</w:t>
            </w:r>
          </w:p>
          <w:p w:rsidR="004B7F39" w:rsidRPr="004B7F39" w:rsidRDefault="004B7F39" w:rsidP="00135E1D">
            <w:pPr>
              <w:spacing w:after="12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sz w:val="28"/>
                <w:szCs w:val="28"/>
                <w:cs/>
              </w:rPr>
              <w:t>จำนวน 3 ฉบับ ที่ สคก. ตรวจพิจารณาแล้ว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ดังนี้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1. มติ ครม. เมื่อวันที่ 19 ก.ค. 2556 25 มิ.ย. 2556 27 ก.พ. 2556 อนุมัติหลักการร่างพระราชกฤษฎีกาตามข้อ 1 ข้อ 2 และข้อ 3 ตามที่ มท. เสนอ และให้ส่ง สคก. ตรวจพิจารณา แล้วดำเนินการต่อไปได้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2. สคก. ได้ตรวจพิจารณาร่างพระราชกฤษฎีกาเสร็จแล้วโดยมีการแก้ไขเพิ่มเติมดังนี้</w:t>
            </w:r>
          </w:p>
          <w:p w:rsidR="004B7F39" w:rsidRPr="004B7F39" w:rsidRDefault="004B7F39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2.1 ร่างพระราชกฤษฎีตามข้อ 1 ตัดท้องที่ </w:t>
            </w:r>
            <w:r w:rsidRPr="004B7F39">
              <w:rPr>
                <w:color w:val="000000"/>
                <w:sz w:val="28"/>
                <w:szCs w:val="28"/>
              </w:rPr>
              <w:t>“</w:t>
            </w:r>
            <w:r w:rsidRPr="004B7F39">
              <w:rPr>
                <w:color w:val="000000"/>
                <w:sz w:val="28"/>
                <w:szCs w:val="28"/>
                <w:cs/>
              </w:rPr>
              <w:t>แขวงทรายกองดิน</w:t>
            </w:r>
            <w:r w:rsidRPr="004B7F39">
              <w:rPr>
                <w:color w:val="000000"/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>แขวงทรายกองดินใต้ เขตคลองสามวา และแขวงคู้ฝั่งเหนือ แขวงหนองจอก</w:t>
            </w:r>
            <w:r w:rsidRPr="004B7F39">
              <w:rPr>
                <w:color w:val="000000"/>
                <w:sz w:val="28"/>
                <w:szCs w:val="28"/>
              </w:rPr>
              <w:t xml:space="preserve">” </w:t>
            </w:r>
            <w:r w:rsidRPr="004B7F39">
              <w:rPr>
                <w:color w:val="000000"/>
                <w:sz w:val="28"/>
                <w:szCs w:val="28"/>
                <w:cs/>
              </w:rPr>
              <w:t>ในเขตหนองจอก ออกเนื่องจากท้องที่ดังกล่าวไม่อยู่ในบริเวณแนวเขตที่ดินที่จะเวนคืน และเพิ่มบทบัญญัติการกำหนดวัตถุประสงค์ของการเวนคืนในร่างมาตรา 4 เพื่อให้เป็นไปตามมาตรา 6 แห่งพระราชบัญญัติว่าด้วยการเวนคืนอสังหาริมทรัพย์ พ.ศ. 2530 นอกจากนี้ มีการแก้ไขเล็กน้อย (ตามแบบการร่างกฎหมาย)</w:t>
            </w:r>
          </w:p>
          <w:p w:rsidR="004B7F39" w:rsidRPr="004B7F39" w:rsidRDefault="004B7F39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</w:p>
          <w:p w:rsidR="004B7F39" w:rsidRPr="004B7F39" w:rsidRDefault="004B7F39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>2.2 ร่างพระราชกฤษฎีกาเพิ่มบทบัญญัติกำหนดวัตถุประสงค์ของการเวนคืนเพื่อให้เกิดความชัดเจนและสอดคล้องกับมามาตรา 6 แห่งพระราชบัญญัติว่าด้วยการเวนคืนอสังหาริมทรัพย์ พ.ศ. 2530 และมีการแก้ไขเล็กน้อย (ตามแบบการร่างกฎหมาย)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3. โดยที่พระราชกฤษฎีกายุบสภาผู้แทนราษฎร พ.ศ. 2556 มีผลบังคับใช้ตั้งแต่วันที่ 9 ธ.ค. 2556 เป็นต้นไป ซึ่งได้มีมติ ครม. เมื่อวันที่ 10 ธ.ค. 2556 (เรื่องแนวทางปฏิบัติอันเนื่องมาจากการยุบสภาผู้แทนราษฎร) และเรื่องนี้จะต้องนำเสนอ ครม.พิจารณาอีกครั้ง เมื่อ ครม. ชุดใหม่เข้าบริหารราชการแผ่นดินแล้ว สลค. จึงได้ส่งร่างพระราชกฤษฎีกาตามที่ สคก. ตรวจพิจารณาเสร็จแล้วคืน มท. เพื่อพิจารณาดำเนินการต่อไป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4. มท. ได้พิจารณาแล้วยืนยันขอให้ดำเนินการร่างพระราชกฤษฎีกาจำนวน 3 ฉบับ ที่ สคก. ตรวจพิจารณาเสร็จแล้วต่อไป จึงได้เสนอร่างพระราชกฤษฎีกา จำนวน 3 ฉบับ มาเพื่อดำเนินการ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5. สาระสำคัญของร่างพระราชกฤษฎีกา </w:t>
            </w:r>
          </w:p>
          <w:p w:rsidR="004B7F39" w:rsidRPr="004B7F39" w:rsidRDefault="004B7F39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5.1 ร่างพระราชกฤษฎีกาตามข้อ 1 มีสาระสำคัญเป็นการกำหนดเขตที่ดินในบริเวณที่ที่จะเวนคืน เพื่อขยายทางหลวงท้องถิ่น สายเชื่อมระหว่างถนนราษฎร์อุทิศกับถนนเลียบวารี ในท้องที่แขวงแสนแสบ เขตมีนบุรี และแขวงโคกแฝด แขวงกระทุ่มราย เขตหนองจอก กทม.</w:t>
            </w:r>
          </w:p>
          <w:p w:rsidR="004B7F39" w:rsidRPr="004B7F39" w:rsidRDefault="004B7F39" w:rsidP="00135E1D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5.2 ร่างพระราชกฤษฎีกาตามข้อ 2 มีสาระสำคัญเป็นการกำหนดเขตที่ดินในบริเวณที่ที่จะเวนคืน เพื่อสร้างทางหลวงท้องถิ่น สายเชื่อมระหว่างถนนสุขาภิบาล 5 (ถนนรัตนโกสินทร์สมโภช) กับถนนนิมิตใหม่ ในท้องที่แขวงท่าแร้ง เขตบางเขน แขวงคลองถนน แขวงออเงิน เขตสายไหม และแขวงสามวาตะวันตก แขวงสามวาตะวันออก เขตคลองสามวา กทม. </w:t>
            </w:r>
          </w:p>
          <w:p w:rsidR="004B7F39" w:rsidRPr="004B7F39" w:rsidRDefault="004B7F39" w:rsidP="00135E1D">
            <w:pPr>
              <w:spacing w:after="120" w:line="240" w:lineRule="auto"/>
              <w:ind w:firstLine="851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5.3 ร่างพระราชกฤษฎีกาตามข้อ 3 มีสาระสำคัญเป็นการกำหนดเขตที่ดินในบริเวณที่ที่จะเวนคืน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เพื่อขยายทางหลวงท้องถิ่น สายถนนฉลองกรุง ในท้องที่แขวงลำผักชี เขตหนองจอก และแขวงลำปลาทิว เขตลาดกระบัง กทม.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u w:val="single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 xml:space="preserve">ความเห็นของ กษ. 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กษ. พิจารณาแล้ว เห็นชอบด้วยกับหลักการร่างพระราชกฤษฎีกากำหนดเขตที่ดินในบริเวณที่ที่จะเวนคืน จำนวน 3 ฉบับ ได้แก่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(1) ร่างพระราชกฤษฎีกากำหนดเขตที่ดินในบริเวณที่ที่จะเวนคืน เพื่อขยายทางหลวงท้องถิ่นสายเชื่อมระหว่างถนนราษฎร์อุทิศกับถนนเลียบวารี พ.ศ. ....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(2) ร่างพระราชกฤษีกากำหนดเขตที่ดินในบริเวณที่ที่จะเวนคืน เพื่อสร้างทางหลวงท้องถิ่นสายเชื่อมระหว่าง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ถนนสุขาภิบาล 5 (ถนนรัตนโกสินทร์สมโภช) กับถนนนิมิตใหม่ พ.ศ. ....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>(3) ร่างพระราชกฤษฎีกากำหนดเขตที่ดินในบริเวณที่ที่จะเวนคืนเพื่อขยายทางหลวงท้องถิ่น สายถนนฉลองกรุง พ.ศ. ....</w:t>
            </w:r>
          </w:p>
          <w:p w:rsidR="004B7F39" w:rsidRPr="004B7F39" w:rsidRDefault="004B7F39" w:rsidP="00135E1D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เนื่องจากเห็นว่าการขอตราพระราชกฤษฎีกา ทั้ง 3 ฉบับดังกล่าวข้างต้น เป็นไปตามขั้นตอนของกฎหมาย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ที่กำหนด เพื่อให้เจ้าหน้าที่หรือผู้ซึ่งได้รับมอบหมายจากเจ้าหน้าที่มีสิทธิเข้าไปในที่ดินของเจ้าของหรือผู้ครอบครอง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โดยชอบด้วยกฎหมาย เพื่อทำการสำรวจและทราบข้อเท็จจริงเกี่ยวกับอสังหาริมทรัพย์ ที่จะต้องเวนคืนที่แน่นอน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ก่อนดำเนินการก่อสร้างและ/หรือขยายทางหลวงท้องถิ่น ซึ่งจะเป็นการอำนวยความสะดวกและความรวดเร็ว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แก่การจราจร และการขนส่งอันเป็นกิจการสาธารณูปโภค โดยพื้นที่ที่ขอเวนคืนดังกล่าวไม่มีผลกระทบต่อการดำเนินงานตามภารกิจของ กษ. แต่อย่างใด และเมื่อพระราชกฤษฎีกาทั้ง 3 ฉบับ ดังกล่าวมีผลบังคับใช้ตามกฎหมายแล้ว หากผู้ถูกเวนคืนไม่พอใจราคาหรือจำนวนเงินค่าทดแทนที่ทางราชการกำหนดให้ก็สามารถยื่นอุทธรณ์ รวมถึงใช้สิทธิในการฟ้องคดีตามขั้นตอนของกฎหมายได้ต่อไปนี้ ทั้งนี้ กษ. มีความเห็นเพิ่มเติมเกี่ยวกับการพิจารณาก่อสร้างสายต่างๆ โดยขอให้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มท. (กทม.) ให้ความสำคัญกับการพิจารณาผลกระทบด้านการระบายน้ำภายหลังจากการก่อสร้างด้วย เพื่อมิให้เกิดปัญหาเรื่องการระบายน้ำในพื้นที่บริเวณดังกล่าวในอนาคต</w:t>
            </w:r>
          </w:p>
          <w:p w:rsidR="004B7F39" w:rsidRDefault="000E7946" w:rsidP="00B653BA">
            <w:pPr>
              <w:spacing w:after="0" w:line="240" w:lineRule="auto"/>
              <w:jc w:val="thaiDistribut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cs/>
              </w:rPr>
              <w:t>มติ</w:t>
            </w:r>
            <w:r w:rsidR="004B7F39"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 ครม.</w:t>
            </w:r>
            <w:r w:rsidR="004B7F39" w:rsidRPr="004B7F39">
              <w:rPr>
                <w:color w:val="000000"/>
                <w:sz w:val="28"/>
                <w:szCs w:val="28"/>
              </w:rPr>
              <w:t xml:space="preserve"> : </w:t>
            </w:r>
            <w:r w:rsidR="00B653BA">
              <w:rPr>
                <w:rFonts w:hint="cs"/>
                <w:color w:val="000000"/>
                <w:sz w:val="28"/>
                <w:szCs w:val="28"/>
                <w:cs/>
              </w:rPr>
              <w:t>1. เห็นชอบร่าง</w:t>
            </w:r>
            <w:r w:rsidR="00B653BA" w:rsidRPr="004B7F39">
              <w:rPr>
                <w:sz w:val="28"/>
                <w:szCs w:val="28"/>
                <w:cs/>
              </w:rPr>
              <w:t xml:space="preserve">พระราชกฤษฎีกากำหนดเขตที่ดินในบริเวณที่ที่จะเวนคืน </w:t>
            </w:r>
            <w:r w:rsidR="00B653BA" w:rsidRPr="0006371B">
              <w:rPr>
                <w:spacing w:val="-20"/>
                <w:sz w:val="28"/>
                <w:szCs w:val="28"/>
                <w:cs/>
              </w:rPr>
              <w:t>เพื่อขยายทางหลวงท้องถิ่น</w:t>
            </w:r>
            <w:r w:rsidR="00B653BA" w:rsidRPr="004B7F39">
              <w:rPr>
                <w:sz w:val="28"/>
                <w:szCs w:val="28"/>
                <w:cs/>
              </w:rPr>
              <w:t xml:space="preserve"> สายเชื่อมระหว่างถนนราษฎร์อุทิศกับถนนเลียบวารี พ.ศ. ....</w:t>
            </w:r>
            <w:r w:rsidR="00B653BA" w:rsidRPr="004B7F39">
              <w:rPr>
                <w:sz w:val="28"/>
                <w:szCs w:val="28"/>
              </w:rPr>
              <w:t xml:space="preserve">. </w:t>
            </w:r>
            <w:r w:rsidR="00B653BA">
              <w:rPr>
                <w:rFonts w:hint="cs"/>
                <w:sz w:val="28"/>
                <w:szCs w:val="28"/>
                <w:cs/>
              </w:rPr>
              <w:t>และ</w:t>
            </w:r>
            <w:r w:rsidR="00B653BA" w:rsidRPr="004B7F39">
              <w:rPr>
                <w:sz w:val="28"/>
                <w:szCs w:val="28"/>
                <w:cs/>
              </w:rPr>
              <w:t>ร่างพระราชกฤษฎีกากำหนดเขตที่ดินในบริเวณที่ที่จะเวนคืน เพื่อขยายทางหลวงท้องถิ่น สายถนนฉลองกรุง พ.ศ. ....</w:t>
            </w:r>
            <w:r w:rsidR="00B653BA">
              <w:rPr>
                <w:rFonts w:hint="cs"/>
                <w:color w:val="000000"/>
                <w:sz w:val="28"/>
                <w:szCs w:val="28"/>
                <w:cs/>
              </w:rPr>
              <w:t xml:space="preserve"> ที่ สคก. ตรวจพิจารณาแล้วตามที่ มท. เสนอ และ</w:t>
            </w:r>
            <w:r w:rsidR="00B653BA" w:rsidRPr="004B7F39">
              <w:rPr>
                <w:sz w:val="28"/>
                <w:szCs w:val="28"/>
                <w:cs/>
              </w:rPr>
              <w:t xml:space="preserve">ร่างพระราชกฤษฎีกากำหนดเขตที่ดินในบริเวณที่ที่จะเวนคืน เพื่อสร้างทางหลวงท้องถิ่น สายเชื่อมระหว่างถนนสุขาภิบาล 5 </w:t>
            </w:r>
            <w:r w:rsidR="0006371B">
              <w:rPr>
                <w:rFonts w:hint="cs"/>
                <w:sz w:val="28"/>
                <w:szCs w:val="28"/>
                <w:cs/>
              </w:rPr>
              <w:br/>
            </w:r>
            <w:r w:rsidR="00B653BA" w:rsidRPr="004B7F39">
              <w:rPr>
                <w:sz w:val="28"/>
                <w:szCs w:val="28"/>
                <w:cs/>
              </w:rPr>
              <w:t>(ถนนรัตนโกสินทร์สมโภช) กับถนนนิมิตใหม่ พ.ศ. ....</w:t>
            </w:r>
            <w:r w:rsidR="00B653BA">
              <w:rPr>
                <w:rFonts w:hint="cs"/>
                <w:color w:val="000000"/>
                <w:sz w:val="28"/>
                <w:szCs w:val="28"/>
                <w:cs/>
              </w:rPr>
              <w:t xml:space="preserve"> ที่ สคก. ตรวจพิจารณาแล้ว และให้ดำเนินการต่อไปได้</w:t>
            </w:r>
          </w:p>
          <w:p w:rsidR="00B653BA" w:rsidRPr="004B7F39" w:rsidRDefault="00DD2133" w:rsidP="00B653BA">
            <w:pPr>
              <w:spacing w:after="0" w:line="240" w:lineRule="auto"/>
              <w:ind w:firstLine="851"/>
              <w:jc w:val="thaiDistribute"/>
              <w:rPr>
                <w:color w:val="000000"/>
                <w:sz w:val="28"/>
                <w:szCs w:val="28"/>
                <w:cs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="00B653BA">
              <w:rPr>
                <w:rFonts w:hint="cs"/>
                <w:color w:val="000000"/>
                <w:sz w:val="28"/>
                <w:szCs w:val="28"/>
                <w:cs/>
              </w:rPr>
              <w:t>2. ให้ มท. รับความเห็นของ กษ. และ สศช. ไปพิจารณาดำเนินการต่อไปด้วย</w:t>
            </w:r>
          </w:p>
        </w:tc>
        <w:tc>
          <w:tcPr>
            <w:tcW w:w="5812" w:type="dxa"/>
          </w:tcPr>
          <w:p w:rsidR="004B7F39" w:rsidRPr="004B7F39" w:rsidRDefault="004B7F39" w:rsidP="00135E1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4B7F39" w:rsidRPr="004B7F39" w:rsidRDefault="004B7F39" w:rsidP="00135E1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>: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มท./กษ. (ชป.)</w:t>
            </w:r>
          </w:p>
          <w:p w:rsidR="004B7F39" w:rsidRPr="004B7F39" w:rsidRDefault="004B7F39" w:rsidP="00135E1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4B7F39" w:rsidRPr="004B7F39" w:rsidRDefault="004B7F39" w:rsidP="00135E1D">
            <w:pPr>
              <w:spacing w:after="120" w:line="240" w:lineRule="auto"/>
              <w:rPr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4B7F39" w:rsidRPr="004B7F39" w:rsidRDefault="004B7F39" w:rsidP="00135E1D">
            <w:pPr>
              <w:spacing w:after="120" w:line="240" w:lineRule="auto"/>
              <w:ind w:firstLine="742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เป็นการอำนวยความสะดวกและความรวดเร็วแก่การจราจร และการขนส่งอันเป็นกิจการสาธารณูปโภค</w:t>
            </w:r>
          </w:p>
          <w:p w:rsidR="004B7F39" w:rsidRPr="004B7F39" w:rsidRDefault="004B7F39" w:rsidP="00135E1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4B7F39" w:rsidRPr="004B7F39" w:rsidRDefault="004B7F39" w:rsidP="00135E1D">
            <w:pPr>
              <w:spacing w:after="0" w:line="240" w:lineRule="auto"/>
              <w:ind w:firstLine="742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4B7F39" w:rsidRPr="004B7F39" w:rsidRDefault="004B7F39">
      <w:pPr>
        <w:rPr>
          <w:sz w:val="28"/>
          <w:szCs w:val="28"/>
          <w:cs/>
        </w:rPr>
      </w:pPr>
    </w:p>
    <w:p w:rsidR="004B7F39" w:rsidRPr="004B7F39" w:rsidRDefault="004B7F39">
      <w:pPr>
        <w:rPr>
          <w:sz w:val="28"/>
          <w:szCs w:val="28"/>
          <w:cs/>
        </w:rPr>
      </w:pPr>
      <w:r w:rsidRPr="004B7F39">
        <w:rPr>
          <w:sz w:val="28"/>
          <w:szCs w:val="28"/>
          <w:cs/>
        </w:rPr>
        <w:br w:type="page"/>
      </w:r>
    </w:p>
    <w:p w:rsidR="004B7F39" w:rsidRPr="004B7F39" w:rsidRDefault="004B7F39" w:rsidP="004B7F39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4B7F39" w:rsidRPr="004B7F39" w:rsidRDefault="004B7F39" w:rsidP="004B7F39">
      <w:pPr>
        <w:spacing w:after="0"/>
        <w:jc w:val="center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ครั้งที่ 29/2559 วันอังคารที่ 26 กรกฎาคม 2559</w:t>
      </w:r>
    </w:p>
    <w:p w:rsidR="004B7F39" w:rsidRPr="004B7F39" w:rsidRDefault="004B7F39" w:rsidP="004B7F39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4B7F39" w:rsidRPr="004B7F39" w:rsidRDefault="004B7F39" w:rsidP="004B7F39">
      <w:pPr>
        <w:spacing w:after="0" w:line="240" w:lineRule="auto"/>
        <w:rPr>
          <w:b/>
          <w:bCs/>
          <w:sz w:val="28"/>
          <w:szCs w:val="28"/>
        </w:rPr>
      </w:pPr>
      <w:r w:rsidRPr="004B7F39">
        <w:rPr>
          <w:b/>
          <w:bCs/>
          <w:sz w:val="28"/>
          <w:szCs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</w:t>
      </w:r>
      <w:r w:rsidRPr="004B7F39">
        <w:rPr>
          <w:sz w:val="28"/>
          <w:szCs w:val="28"/>
        </w:rPr>
        <w:t xml:space="preserve"> </w:t>
      </w:r>
      <w:r w:rsidRPr="004B7F39">
        <w:rPr>
          <w:b/>
          <w:bCs/>
          <w:sz w:val="28"/>
          <w:szCs w:val="28"/>
          <w:cs/>
        </w:rPr>
        <w:t>เสนอความเห็น/เกี่ยวข้อง</w:t>
      </w:r>
      <w:r w:rsidRPr="004B7F39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4B7F39" w:rsidRPr="004B7F39" w:rsidTr="00135E1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F39" w:rsidRPr="004B7F39" w:rsidRDefault="004B7F39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F39" w:rsidRPr="004B7F39" w:rsidRDefault="004B7F39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4B7F39" w:rsidRPr="004B7F39" w:rsidTr="00135E1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39" w:rsidRPr="004B7F39" w:rsidRDefault="004B7F39" w:rsidP="00135E1D">
            <w:pPr>
              <w:spacing w:afterLines="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4B7F39" w:rsidRPr="004B7F39" w:rsidRDefault="004B7F39" w:rsidP="00135E1D">
            <w:pPr>
              <w:spacing w:afterLines="2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</w:p>
          <w:p w:rsidR="004B7F39" w:rsidRPr="004B7F39" w:rsidRDefault="004B7F39" w:rsidP="00135E1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color w:val="000000"/>
                <w:sz w:val="28"/>
                <w:szCs w:val="28"/>
                <w:cs/>
              </w:rPr>
              <w:t>ร่างกฎกระทรวงให้ใช้บังคับผังเมืองรวมเมืองกบินทร์บุรี จังหวัดปราจีนบุรี พ.ศ. ....</w:t>
            </w:r>
          </w:p>
          <w:p w:rsidR="004B7F39" w:rsidRPr="004B7F39" w:rsidRDefault="004B7F39" w:rsidP="00135E1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4B7F39" w:rsidRPr="004B7F39" w:rsidRDefault="004B7F39" w:rsidP="00135E1D">
            <w:pPr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มท. เสนอ ครม. </w:t>
            </w:r>
            <w:r w:rsidRPr="004B7F39">
              <w:rPr>
                <w:color w:val="000000"/>
                <w:spacing w:val="-20"/>
                <w:sz w:val="28"/>
                <w:szCs w:val="28"/>
                <w:cs/>
              </w:rPr>
              <w:t>พิจารณาอนุมัติหลักการร่างกฎกระทรวงให้ใช้บังคับ</w:t>
            </w:r>
            <w:r w:rsidRPr="004B7F39">
              <w:rPr>
                <w:color w:val="000000"/>
                <w:sz w:val="28"/>
                <w:szCs w:val="28"/>
                <w:cs/>
              </w:rPr>
              <w:t>ผังเมืองรวมเมืองกบินทร์บุรี จังหวัดปราจีนบุรี พ.ศ. .... ตามที่คณะกรรมการผังเมืองได้ให้ความเห็นชอบแล้ว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  <w:u w:val="single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4B7F39" w:rsidRPr="004B7F39" w:rsidRDefault="004B7F39" w:rsidP="00135E1D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มท. เสนอว่า ยผ.</w:t>
            </w:r>
            <w:r w:rsidRPr="004B7F39">
              <w:rPr>
                <w:color w:val="000000"/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ได้ดำเนินการวางและจัดทำผังเมืองรวมเมืองกบินทร์บุรี จังหวัดปราจีนบุรี ในท้องที่ตำบลนนทรี ตำบลเมืองเก่า ตำบลกบินทร์ ตำบลวังดาล ตำบลนาแขม ตำบลบ้านนา และตำบลบ่อทอง อำเภอกบินทร์บุรี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จังหวัดปราจีนบุรี ตามขั้นตอนที่พระราชบัญญัติการผังเมือง พ.ศ. 2518 กำหนดไว้เสร็จเรียบร้อยแล้ว โดยจัดให้มี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การประชุมเพื่อรับฟังความคิดเห็นของประชาชนในท้องที่ดังกล่าว และปิดประกาศให้ผู้มีส่วนได้เสียได้ตรวจดูและยื่นคำร้องเป็นเวลา 90 วันแล้ว ปรากฏว่าไม่มีผู้ยื่นคำร้อง ซึ่งคณะกรรมการผังเมืองมีมติรับทราบแล้ว เมื่อวันที่ 29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ต.ค. 2558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ความเห็นของ กษ.</w:t>
            </w:r>
          </w:p>
          <w:p w:rsidR="004B7F39" w:rsidRPr="004B7F39" w:rsidRDefault="004B7F39" w:rsidP="00EF3388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กษ. พิจารณาแล้วเห็นว่า ร่างกฎกระทรวงให้ใช้บังคับผังเมืองรวมเมืองกบินทร์บุรี จังหวัดปราจีนบุรี พ.ศ. ....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มีเขตดำเนินการทับซ้อนกับเขตปฏิรูปที่ดิน เนื่องจากได้มีการกำหนดให้อำเภอกบินทร์บุรี จังหวัดปราจีนบุรี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เป็นเขตปฏิรูปที่ดินทั้งอำเภอ ตามพระราชกฤษฎีกากำหนดเขตที่ดิน ในท้องที่กิ่งอำเภอนาดี อำเภอกบินทร์บุรี และ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อำเภอบ้านสร้าง จังหวัดปราจีนบุรี ให้เป็นเขตปฏิรูปที่ดิน พ.ศ. 2518 จึงเห็นควรให้มีมาตรการตรวจสอบรูปแผนที่ให้ชัดเจนก่อนมีการดำเนินการ นอกจากนี้ควรกำหนดให้ที่ดินในเขตปฏิรูปที่ดิน สามารถใช้ประโยชน์ที่ดินเพื่อการปฏิรูปที่ดินเพื่อเกษตรกรรมตามกฎหมายว่าด้วยการปฏิรูปที่ดินเพื่อเกษตรกรรม</w:t>
            </w:r>
          </w:p>
          <w:p w:rsidR="00EF3388" w:rsidRDefault="00EF3388" w:rsidP="00EF3388">
            <w:pPr>
              <w:spacing w:after="0" w:line="240" w:lineRule="auto"/>
              <w:jc w:val="thaiDistribute"/>
              <w:rPr>
                <w:b/>
                <w:bCs/>
                <w:color w:val="000000"/>
                <w:sz w:val="28"/>
                <w:szCs w:val="28"/>
              </w:rPr>
            </w:pPr>
          </w:p>
          <w:p w:rsidR="004B7F39" w:rsidRDefault="004B7F39" w:rsidP="00EF3388">
            <w:pPr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lastRenderedPageBreak/>
              <w:t>มติ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4B7F39">
              <w:rPr>
                <w:sz w:val="28"/>
                <w:szCs w:val="28"/>
              </w:rPr>
              <w:t xml:space="preserve"> </w:t>
            </w:r>
            <w:r w:rsidR="00EF3388">
              <w:rPr>
                <w:rFonts w:hint="cs"/>
                <w:sz w:val="28"/>
                <w:szCs w:val="28"/>
                <w:cs/>
              </w:rPr>
              <w:t>1. อนุมัติหลักการ</w:t>
            </w:r>
            <w:r w:rsidR="00EF3388" w:rsidRPr="004B7F39">
              <w:rPr>
                <w:color w:val="000000"/>
                <w:sz w:val="28"/>
                <w:szCs w:val="28"/>
                <w:cs/>
              </w:rPr>
              <w:t>ร่างกฎกระทรวงให้ใช้บังคับ</w:t>
            </w:r>
            <w:r w:rsidR="00EF3388" w:rsidRPr="000400F2">
              <w:rPr>
                <w:color w:val="000000"/>
                <w:spacing w:val="-20"/>
                <w:sz w:val="28"/>
                <w:szCs w:val="28"/>
                <w:cs/>
              </w:rPr>
              <w:t>ผังเมืองรวมเมืองกบินทร์บุรี จังหวัดปราจีนบุรี</w:t>
            </w:r>
            <w:r w:rsidR="00EF3388" w:rsidRPr="004B7F39">
              <w:rPr>
                <w:color w:val="000000"/>
                <w:sz w:val="28"/>
                <w:szCs w:val="28"/>
                <w:cs/>
              </w:rPr>
              <w:t xml:space="preserve"> พ.ศ. ....</w:t>
            </w:r>
            <w:r w:rsidR="00EF3388">
              <w:rPr>
                <w:rFonts w:hint="cs"/>
                <w:color w:val="000000"/>
                <w:sz w:val="28"/>
                <w:szCs w:val="28"/>
                <w:cs/>
              </w:rPr>
              <w:t xml:space="preserve"> </w:t>
            </w:r>
            <w:r w:rsidR="00EF3388" w:rsidRPr="000400F2">
              <w:rPr>
                <w:rFonts w:hint="cs"/>
                <w:color w:val="000000"/>
                <w:spacing w:val="-20"/>
                <w:sz w:val="28"/>
                <w:szCs w:val="28"/>
                <w:cs/>
              </w:rPr>
              <w:t xml:space="preserve">ตามที่ มท. เสนอ </w:t>
            </w:r>
            <w:r w:rsidR="00EF3388">
              <w:rPr>
                <w:rFonts w:hint="cs"/>
                <w:color w:val="000000"/>
                <w:sz w:val="28"/>
                <w:szCs w:val="28"/>
                <w:cs/>
              </w:rPr>
              <w:t>และให้ส่ง สคก. ตรวจพิจารณา โดยรับความเห็น</w:t>
            </w:r>
            <w:r w:rsidR="00EF3388">
              <w:rPr>
                <w:rFonts w:hint="cs"/>
                <w:sz w:val="28"/>
                <w:szCs w:val="28"/>
                <w:cs/>
              </w:rPr>
              <w:t>ของ กษ. พน. และ ทส. ไปประกอบพิจารณาด้วย แล้วดำเนินการต่อไปได้</w:t>
            </w:r>
          </w:p>
          <w:p w:rsidR="00EF3388" w:rsidRPr="004B7F39" w:rsidRDefault="00EF3388" w:rsidP="00EF3388">
            <w:pPr>
              <w:spacing w:after="0" w:line="240" w:lineRule="auto"/>
              <w:ind w:firstLine="851"/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 ให้ มท. รับความเห็นของ กษ. และ ทส. ไปพิจารณาดำเนินการด้วย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39" w:rsidRPr="004B7F39" w:rsidRDefault="004B7F39" w:rsidP="00135E1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4B7F39" w:rsidRPr="004B7F39" w:rsidRDefault="004B7F39" w:rsidP="00135E1D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color w:val="000000"/>
                <w:sz w:val="28"/>
                <w:szCs w:val="28"/>
                <w:cs/>
              </w:rPr>
              <w:t>มท./</w:t>
            </w:r>
            <w:r w:rsidRPr="004B7F39">
              <w:rPr>
                <w:sz w:val="28"/>
                <w:szCs w:val="28"/>
                <w:cs/>
              </w:rPr>
              <w:t>กษ. (สกม.)</w:t>
            </w:r>
          </w:p>
          <w:p w:rsidR="004B7F39" w:rsidRPr="004B7F39" w:rsidRDefault="004B7F39" w:rsidP="00135E1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4B7F39" w:rsidRPr="004B7F39" w:rsidRDefault="004B7F39" w:rsidP="00135E1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4B7F39" w:rsidRPr="004B7F39" w:rsidRDefault="004B7F39" w:rsidP="00135E1D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เพื่อให้มาตรการทางผังเมืองมีผลใช้บังคับในท้องที่ตามเขต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ผังเมืองรวมอันจะเป็นประโยชน์ต่อสาธารณะโดยรวมต่อไป</w:t>
            </w:r>
          </w:p>
          <w:p w:rsidR="004B7F39" w:rsidRPr="004B7F39" w:rsidRDefault="004B7F39" w:rsidP="00135E1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4B7F39" w:rsidRPr="004B7F39" w:rsidRDefault="004B7F39" w:rsidP="00135E1D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EF3388" w:rsidRDefault="00EF3388" w:rsidP="004B7F39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</w:p>
    <w:p w:rsidR="00EF3388" w:rsidRDefault="00EF3388">
      <w:pPr>
        <w:rPr>
          <w:b/>
          <w:bCs/>
          <w:color w:val="000000"/>
          <w:sz w:val="28"/>
          <w:szCs w:val="28"/>
          <w:cs/>
        </w:rPr>
      </w:pPr>
      <w:r>
        <w:rPr>
          <w:b/>
          <w:bCs/>
          <w:color w:val="000000"/>
          <w:sz w:val="28"/>
          <w:szCs w:val="28"/>
          <w:cs/>
        </w:rPr>
        <w:br w:type="page"/>
      </w:r>
    </w:p>
    <w:p w:rsidR="004B7F39" w:rsidRPr="004B7F39" w:rsidRDefault="004B7F39" w:rsidP="004B7F39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4B7F39" w:rsidRPr="004B7F39" w:rsidRDefault="004B7F39" w:rsidP="004B7F39">
      <w:pPr>
        <w:spacing w:after="0"/>
        <w:jc w:val="center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ครั้งที่ 29/2559 วันอังคารที่ 26 กรกฎาคม 2559</w:t>
      </w:r>
    </w:p>
    <w:p w:rsidR="004B7F39" w:rsidRPr="004B7F39" w:rsidRDefault="004B7F39" w:rsidP="004B7F39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4B7F39" w:rsidRPr="004B7F39" w:rsidRDefault="004B7F39" w:rsidP="004B7F39">
      <w:pPr>
        <w:spacing w:after="0" w:line="240" w:lineRule="auto"/>
        <w:rPr>
          <w:b/>
          <w:bCs/>
          <w:sz w:val="28"/>
          <w:szCs w:val="28"/>
        </w:rPr>
      </w:pPr>
      <w:r w:rsidRPr="004B7F39">
        <w:rPr>
          <w:b/>
          <w:bCs/>
          <w:sz w:val="28"/>
          <w:szCs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</w:t>
      </w:r>
      <w:r w:rsidRPr="004B7F39">
        <w:rPr>
          <w:sz w:val="28"/>
          <w:szCs w:val="28"/>
        </w:rPr>
        <w:t xml:space="preserve"> </w:t>
      </w:r>
      <w:r w:rsidRPr="004B7F39">
        <w:rPr>
          <w:b/>
          <w:bCs/>
          <w:sz w:val="28"/>
          <w:szCs w:val="28"/>
          <w:cs/>
        </w:rPr>
        <w:t>เสนอความเห็น/เกี่ยวข้อง</w:t>
      </w:r>
      <w:r w:rsidRPr="004B7F39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4B7F39" w:rsidRPr="004B7F39" w:rsidTr="00135E1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F39" w:rsidRPr="004B7F39" w:rsidRDefault="004B7F39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F39" w:rsidRPr="004B7F39" w:rsidRDefault="004B7F39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4B7F39" w:rsidRPr="004B7F39" w:rsidTr="00135E1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39" w:rsidRPr="004B7F39" w:rsidRDefault="004B7F39" w:rsidP="00135E1D">
            <w:pPr>
              <w:spacing w:afterLines="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4B7F39" w:rsidRPr="004B7F39" w:rsidRDefault="004B7F39" w:rsidP="00135E1D">
            <w:pPr>
              <w:spacing w:afterLines="2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</w:p>
          <w:p w:rsidR="004B7F39" w:rsidRPr="004B7F39" w:rsidRDefault="004B7F39" w:rsidP="00135E1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ร่างพระราชกฤษฎีกากำหนดเขตที่ดินในบริเวณที่ที่จะเวนคืน ในท้องที่ตำบลโคกกลอย อำเภอตะกั่วทุ่ง </w:t>
            </w:r>
            <w:r w:rsidRPr="00F967CB">
              <w:rPr>
                <w:color w:val="000000"/>
                <w:spacing w:val="-20"/>
                <w:sz w:val="28"/>
                <w:szCs w:val="28"/>
                <w:cs/>
              </w:rPr>
              <w:t xml:space="preserve">จังหวัดพังงา </w:t>
            </w:r>
            <w:r w:rsidRPr="004B7F39">
              <w:rPr>
                <w:color w:val="000000"/>
                <w:sz w:val="28"/>
                <w:szCs w:val="28"/>
                <w:cs/>
              </w:rPr>
              <w:t>พ.ศ. ....</w:t>
            </w:r>
          </w:p>
          <w:p w:rsidR="004B7F39" w:rsidRPr="004B7F39" w:rsidRDefault="004B7F39" w:rsidP="00135E1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4B7F39" w:rsidRPr="004B7F39" w:rsidRDefault="004B7F39" w:rsidP="00135E1D">
            <w:pPr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คค. เสนอ ครม. พิจารณาอนุมัติหลักการร่างพระราชกฤษฎีกากำหนดเขตที่ดินในบริเวณที่ที่จะเวนคืน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ในท้องที่ตำบลโคกกลอย อำเภอตะกั่วทุ่ง จังหวัดพังงา พ.ศ. .... ซึ่งมีสาระสำคัญเพื่อสร้างทางหลวงชนบท สาย ค3 และสาย ข9 ตามโครงการผังเมืองรวมชุมชนโคกกลอย – ท้ายเหมือง จังหวัดพังงา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  <w:u w:val="single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1. คค. เสนอว่า กรมทางหลวงชนบทได้ดำเนินการสำรวจและออกแบบรายละเอียดโครงการก่อสร้างทางหลวงชนบท สาย ค3 และสาย ข9 ตามโครงการผังเมืองรวมชุมชนโคกกลอย – ท้ายเหมือง จังหวัดพังงา เพื่อยกระดับ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การคมนาคมและการขนส่งสินค้าให้มีความสะดวก รวดเร็วและปลอดภัยมากขึ้น รองรับการเติบโตของชุมชนโดยรอบ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ทั้งในปัจจุบันและอนาคต โดยลักษณะของโครงการก่อสร้างทางหลวงดังกล่าว เป็นแนวถนนกำหนดให้ก่อสร้างใหม่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มีขนาด 4 ช่องจราจร เขตกว้างประมาณ 30.00 เมตร โดยถนนสาย ค3 มีจุดเริ่มต้นที่ถนนเลี่ยงเมืองสายโคกกลอย – ท่านุ่น และสิ้นสุดลงที่ทางหลวงแผ่นดินหมายเลข 402 และถนนสาย ข9 เริ่มต้นจากทางหลวงแผ่นดินหมายเลข 402 และสิ้นสุดที่ทางหลวงชนบท พง. 3006 (บ้านต้นแซะ – บ้านไร่ด่าน) มีระยะทางรวมประมาณ 4.150 กิโลเมตร มีพื้นที่ที่ถูกเวนคืนประมาณ 91.09 ไร่</w:t>
            </w:r>
          </w:p>
          <w:p w:rsidR="004B7F39" w:rsidRPr="004B7F39" w:rsidRDefault="004B7F39" w:rsidP="004B7F39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2. ดังนั้น เพื่อให้การสร้างทางหลวงชนบทตามโครงการดังกล่าวเป็นไปตามแผนงานที่กำหนด และเพื่อให้เจ้าหน้าที่หรือผู้ซึ่งได้รับมอบหมายจากเจ้าหน้าที่มีสิทธิเข้าไปทำการสำรวจเพื่อทราบข้อเท็จจริงเกี่ยวกับอสังหาริมทรัพย์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ที่จะต้องเวนคืนที่แน่นอน จึงเห็นสมควรให้มีการตราพระราชกฤษฎีกากำหนดเขตที่ดินในบริเวณที่ที่จะเวนคืน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ในท้องที่โคกกลอย อำเภอตะกั่วทุ่ง จังหวัดพังงา</w:t>
            </w:r>
          </w:p>
          <w:p w:rsidR="004B7F39" w:rsidRPr="004B7F39" w:rsidRDefault="004B7F39" w:rsidP="004B7F39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</w:p>
          <w:p w:rsidR="004B7F39" w:rsidRPr="004B7F39" w:rsidRDefault="004B7F39" w:rsidP="00135E1D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 xml:space="preserve">3. การดำเนินการตามโครงการนี้ได้จัดให้มีการรับฟังความคิดเห็นของประชาชนผู้มีส่วนได้เสียกับโครงการฯ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ตามระเบียบสำนักนายกรัฐมนตรีว่าด้วยการรับฟังความคิดเห็นของประชาชน พ.ศ. 2548 แล้ว โดยประชาชนที่เข้าร่วมประชุมรับฟังความคิดเห็นส่วนใหญ่เห็นด้วยกับโครงการก่อสร้างทางหลวงชนบทสายดังกล่าว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ความเห็นของ กษ.</w:t>
            </w:r>
          </w:p>
          <w:p w:rsidR="004B7F39" w:rsidRPr="004B7F39" w:rsidRDefault="004B7F39" w:rsidP="00135E1D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กษ. ได้พิจารณาแล้ว เห็นด้วยในหลักการร่างพระราชกฤษฎีกากำหนดเขตที่ดินในบริเวณที่ที่จะเวนคืน ในท้องที่ตำบลโคกกลอย อำเภอตะกั่วทุ่ง จังหวัดพังงา พ.ศ. .... เนื่องจากมีวัตถุประสงค์เพื่อสร้างทางหลวงชนบท สาย ค3 และสาย ข9 ตามโครงการผังเมืองรวมชุมชนโคกกลอย – ท้ายเหมือง จังหวัดพังงา เพื่ออำนวยความสะดวกและความรวดเร็วแก่การจราจร และการขนส่งทางบกอันเป็นกิจการสาธารณูปโภค แต่ข้อสังเกตเกี่ยวกับการพิจารณาก่อสร้างทางหลวง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สายต่างๆ โดยขอให้ คค. ให้ความสำคัญกับการพิจารณาผลกระทบด้านการระบายน้ำภายหลังจากการก่อสร้างด้วย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เพื่อมิให้เกิดปัญหาเรื่องการระบายน้ำในพื้นที่บริเวณดังกล่าวในอนาคต ทั้งนี้ เมื่อพระราชกฤษฎีกาดังกล่าวมีผลบังคับใช้แล้วก่อนดำเนินการ หากทางหลวงชนบทเส้นดังกล่าวช่วงใดตัดผ่านที่ดินในเขตปฏิรูปที่ดิน ขอให้กรมทางหลวงชนบท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ยื่นขออนุญาตใช้ที่ดินตามระเบียบของสำนักงานการปฏิรูปที่ดินเพื่อเกษตรกรรมให้ถูกต้องด้วย</w:t>
            </w:r>
          </w:p>
          <w:p w:rsidR="004B7F39" w:rsidRDefault="004B7F39" w:rsidP="00DD2133">
            <w:pPr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B92EBA">
              <w:rPr>
                <w:b/>
                <w:bCs/>
                <w:color w:val="000000"/>
                <w:spacing w:val="-38"/>
                <w:sz w:val="28"/>
                <w:szCs w:val="28"/>
              </w:rPr>
              <w:t xml:space="preserve"> :</w:t>
            </w:r>
            <w:r w:rsidRPr="00B92EBA">
              <w:rPr>
                <w:spacing w:val="-38"/>
                <w:sz w:val="28"/>
                <w:szCs w:val="28"/>
              </w:rPr>
              <w:t xml:space="preserve"> </w:t>
            </w:r>
            <w:r w:rsidR="00DD2133">
              <w:rPr>
                <w:rFonts w:hint="cs"/>
                <w:sz w:val="28"/>
                <w:szCs w:val="28"/>
                <w:cs/>
              </w:rPr>
              <w:t>1. อนุมัติหลักการ</w:t>
            </w:r>
            <w:r w:rsidR="00DD2133" w:rsidRPr="004B7F39">
              <w:rPr>
                <w:color w:val="000000"/>
                <w:sz w:val="28"/>
                <w:szCs w:val="28"/>
                <w:cs/>
              </w:rPr>
              <w:t>ร่างพระราชกฤษฎีกากำหนดเขตที่ดินในบริเวณที่ที่จะเวนคืน ในท้องที่ตำบลโคกกลอย อำเภอตะกั่วทุ่ง จังหวัดพังงา พ.ศ. ....</w:t>
            </w:r>
            <w:r w:rsidR="00DD2133">
              <w:rPr>
                <w:rFonts w:hint="cs"/>
                <w:sz w:val="28"/>
                <w:szCs w:val="28"/>
                <w:cs/>
              </w:rPr>
              <w:t xml:space="preserve"> ตามที่ คค. เสนอ และให้ส่ง สคก. ตรวจพิจารณา</w:t>
            </w:r>
            <w:r w:rsidR="001B315C">
              <w:rPr>
                <w:rFonts w:hint="cs"/>
                <w:sz w:val="28"/>
                <w:szCs w:val="28"/>
                <w:cs/>
              </w:rPr>
              <w:t xml:space="preserve"> </w:t>
            </w:r>
            <w:r w:rsidR="00DD2133">
              <w:rPr>
                <w:rFonts w:hint="cs"/>
                <w:sz w:val="28"/>
                <w:szCs w:val="28"/>
                <w:cs/>
              </w:rPr>
              <w:t>แล้วดำเนินการต่อไปได้</w:t>
            </w:r>
          </w:p>
          <w:p w:rsidR="00A61472" w:rsidRPr="004B7F39" w:rsidRDefault="00A61472" w:rsidP="00A61472">
            <w:pPr>
              <w:spacing w:after="0" w:line="240" w:lineRule="auto"/>
              <w:ind w:firstLine="851"/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 มอบหมายให้ คค. รับข้อสังเกตของ กษ. ไปพิจารณาดำเนินการต่อไปด้วย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39" w:rsidRPr="004B7F39" w:rsidRDefault="004B7F39" w:rsidP="00135E1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4B7F39" w:rsidRPr="004B7F39" w:rsidRDefault="004B7F39" w:rsidP="00135E1D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color w:val="000000"/>
                <w:sz w:val="28"/>
                <w:szCs w:val="28"/>
                <w:cs/>
              </w:rPr>
              <w:t>คค./</w:t>
            </w:r>
            <w:r w:rsidRPr="004B7F39">
              <w:rPr>
                <w:sz w:val="28"/>
                <w:szCs w:val="28"/>
                <w:cs/>
              </w:rPr>
              <w:t>กษ. (สกม.)</w:t>
            </w:r>
          </w:p>
          <w:p w:rsidR="004B7F39" w:rsidRPr="004B7F39" w:rsidRDefault="004B7F39" w:rsidP="00135E1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4B7F39" w:rsidRPr="004B7F39" w:rsidRDefault="004B7F39" w:rsidP="00135E1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4B7F39" w:rsidRPr="004B7F39" w:rsidRDefault="004B7F39" w:rsidP="00135E1D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เพื่ออำนวยความสะดวกและรวดเร็วแก่การจราจรและการขนส่งอันเป็นกิจการสาธารณูปโภค</w:t>
            </w:r>
          </w:p>
          <w:p w:rsidR="004B7F39" w:rsidRPr="004B7F39" w:rsidRDefault="004B7F39" w:rsidP="00135E1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4B7F39" w:rsidRPr="004B7F39" w:rsidRDefault="004B7F39" w:rsidP="00135E1D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4B7F39" w:rsidRPr="004B7F39" w:rsidRDefault="004B7F39">
      <w:pPr>
        <w:rPr>
          <w:sz w:val="28"/>
          <w:szCs w:val="28"/>
          <w:cs/>
        </w:rPr>
      </w:pPr>
    </w:p>
    <w:p w:rsidR="004B7F39" w:rsidRPr="004B7F39" w:rsidRDefault="004B7F39">
      <w:pPr>
        <w:rPr>
          <w:sz w:val="28"/>
          <w:szCs w:val="28"/>
          <w:cs/>
        </w:rPr>
      </w:pPr>
      <w:r w:rsidRPr="004B7F39">
        <w:rPr>
          <w:sz w:val="28"/>
          <w:szCs w:val="28"/>
          <w:cs/>
        </w:rPr>
        <w:br w:type="page"/>
      </w:r>
    </w:p>
    <w:p w:rsidR="004B7F39" w:rsidRPr="004B7F39" w:rsidRDefault="004B7F39" w:rsidP="004B7F39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4B7F39">
        <w:rPr>
          <w:b/>
          <w:bCs/>
          <w:color w:val="000000"/>
          <w:sz w:val="28"/>
          <w:szCs w:val="28"/>
          <w:cs/>
        </w:rPr>
        <w:lastRenderedPageBreak/>
        <w:t>ผลการประชุมคณะรัฐมนตรี</w:t>
      </w:r>
    </w:p>
    <w:p w:rsidR="004B7F39" w:rsidRPr="004B7F39" w:rsidRDefault="004B7F39" w:rsidP="004B7F39">
      <w:pPr>
        <w:spacing w:after="0"/>
        <w:jc w:val="center"/>
        <w:rPr>
          <w:b/>
          <w:bCs/>
          <w:sz w:val="28"/>
          <w:szCs w:val="28"/>
          <w:cs/>
        </w:rPr>
      </w:pPr>
      <w:r w:rsidRPr="004B7F39">
        <w:rPr>
          <w:b/>
          <w:bCs/>
          <w:sz w:val="28"/>
          <w:szCs w:val="28"/>
          <w:cs/>
        </w:rPr>
        <w:t>ครั้งที่ 29/2559 วันอังคารที่ 26 กรกฎาคม 2559</w:t>
      </w:r>
    </w:p>
    <w:p w:rsidR="004B7F39" w:rsidRPr="004B7F39" w:rsidRDefault="004B7F39" w:rsidP="004B7F39">
      <w:pPr>
        <w:spacing w:after="0"/>
        <w:jc w:val="center"/>
        <w:rPr>
          <w:b/>
          <w:bCs/>
          <w:color w:val="000000"/>
          <w:sz w:val="28"/>
          <w:szCs w:val="28"/>
          <w:cs/>
        </w:rPr>
      </w:pPr>
      <w:r w:rsidRPr="004B7F39">
        <w:rPr>
          <w:b/>
          <w:bCs/>
          <w:color w:val="000000"/>
          <w:sz w:val="28"/>
          <w:szCs w:val="28"/>
          <w:cs/>
        </w:rPr>
        <w:t>กระทรวงเกษตรและสหกรณ์</w:t>
      </w:r>
    </w:p>
    <w:p w:rsidR="004B7F39" w:rsidRPr="004B7F39" w:rsidRDefault="004B7F39" w:rsidP="004B7F39">
      <w:pPr>
        <w:spacing w:after="0" w:line="240" w:lineRule="auto"/>
        <w:rPr>
          <w:b/>
          <w:bCs/>
          <w:sz w:val="28"/>
          <w:szCs w:val="28"/>
        </w:rPr>
      </w:pPr>
      <w:r w:rsidRPr="004B7F39">
        <w:rPr>
          <w:b/>
          <w:bCs/>
          <w:sz w:val="28"/>
          <w:szCs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</w:t>
      </w:r>
      <w:r w:rsidRPr="004B7F39">
        <w:rPr>
          <w:sz w:val="28"/>
          <w:szCs w:val="28"/>
        </w:rPr>
        <w:t xml:space="preserve"> </w:t>
      </w:r>
      <w:r w:rsidRPr="004B7F39">
        <w:rPr>
          <w:b/>
          <w:bCs/>
          <w:sz w:val="28"/>
          <w:szCs w:val="28"/>
          <w:cs/>
        </w:rPr>
        <w:t>เสนอความเห็น/เกี่ยวข้อง</w:t>
      </w:r>
      <w:r w:rsidRPr="004B7F39">
        <w:rPr>
          <w:b/>
          <w:bCs/>
          <w:sz w:val="28"/>
          <w:szCs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4B7F39" w:rsidRPr="004B7F39" w:rsidTr="00135E1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F39" w:rsidRPr="004B7F39" w:rsidRDefault="004B7F39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F39" w:rsidRPr="004B7F39" w:rsidRDefault="004B7F39" w:rsidP="00135E1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หน่วยงานที่รับผิดชอบ/เจ้าของเรื่อง</w:t>
            </w:r>
          </w:p>
        </w:tc>
      </w:tr>
      <w:tr w:rsidR="004B7F39" w:rsidRPr="004B7F39" w:rsidTr="001B315C">
        <w:trPr>
          <w:trHeight w:val="71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39" w:rsidRPr="004B7F39" w:rsidRDefault="004B7F39" w:rsidP="00135E1D">
            <w:pPr>
              <w:spacing w:afterLines="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260759</w:t>
            </w:r>
          </w:p>
          <w:p w:rsidR="004B7F39" w:rsidRPr="004B7F39" w:rsidRDefault="004B7F39" w:rsidP="00135E1D">
            <w:pPr>
              <w:spacing w:afterLines="20" w:line="240" w:lineRule="auto"/>
              <w:ind w:left="567" w:hanging="567"/>
              <w:rPr>
                <w:b/>
                <w:bCs/>
                <w:color w:val="000000"/>
                <w:sz w:val="28"/>
                <w:szCs w:val="28"/>
              </w:rPr>
            </w:pPr>
          </w:p>
          <w:p w:rsidR="004B7F39" w:rsidRPr="004B7F39" w:rsidRDefault="004B7F39" w:rsidP="00135E1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ร่างพระราชกฤษฎีกากำหนดเขตที่ดินในบริเวณที่ที่จะเวนคืน ในท้องที่แขวงทุ่งพญาไท และแขวงถนนพญาไท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เขตราชเทวี กรุงเทพมหานคร พ.ศ. .... (เพื่อดำเนินโครงการระบบรถไฟชานเมืองสายสีแดงอ่อน ช่วงบางซื่อ – พญาไท – มักกะสัน – หัวหมาก และสายสีแดงเข้ม ช่วงบางซื่อ – หัวลำโพง)</w:t>
            </w:r>
          </w:p>
          <w:p w:rsidR="004B7F39" w:rsidRPr="004B7F39" w:rsidRDefault="004B7F39" w:rsidP="00135E1D">
            <w:pPr>
              <w:spacing w:after="0" w:line="240" w:lineRule="auto"/>
              <w:ind w:left="567" w:hanging="567"/>
              <w:jc w:val="thaiDistribute"/>
              <w:rPr>
                <w:color w:val="000000"/>
                <w:sz w:val="28"/>
                <w:szCs w:val="28"/>
                <w:cs/>
              </w:rPr>
            </w:pPr>
          </w:p>
          <w:p w:rsidR="004B7F39" w:rsidRPr="004B7F39" w:rsidRDefault="004B7F39" w:rsidP="00135E1D">
            <w:pPr>
              <w:spacing w:after="120" w:line="240" w:lineRule="auto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สารัตถะ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4B7F39">
              <w:rPr>
                <w:sz w:val="28"/>
                <w:szCs w:val="28"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คค. เสนอ ครม. พิจารณาอนุมัติหลักการร่างพระราชกฤษฎีกากำหนดเขตที่ดินในบริเวณที่ที่จะเวนคืน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ในท้องที่แขวงทุ่งพญาไท และแขวงถนนพญาไท เขตราชเทวี กรุงเทพมหานคร พ.ศ. .... เพื่อดำเนินโครงการระบบรถไฟชานเมืองสายสีแดงอ่อน ช่วงบางซื่อ – พญาไท – มักกะสัน – หัวหมาก และสายสีแดงเข้ม ช่วงบางซื่อ – หัวลำโพง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  <w:u w:val="single"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โดยมีรายละเอียดสรุปได้ ดังนี้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1. ครม. ได้มีมติเมื่อวันที่ 6 ก.พ. 2550 เห็นชอบนโยบายการกำหนดให้มีศูนย์กลางเชื่อมต่อในการเดินทาง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2 แห่ง ได้แก่ ศูนย์คมนาคมพหลโยธิน (บริเวณบางซื่อ) และศูนย์คมนาคมมักกะสัน (บริเวณมักกะสัน) เพื่อเป็นศูนย์กลางเชื่อมต่อการเดินทางจากพื้นที่ปริมณฑลและพื้นที่เมืองบริวารโดยระบบรถไฟชานเมือง และการเดินรถด้วยระบบรางเดียวกันจากเมืองในภูมิภาค โดยรถไฟทางไกลเชื่อมต่อการเดินทางกับระบบรถไฟฟ้าขนส่งมวลชน ซึ่งให้บริการ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เป็นโครงข่ายระบบส่งในเมืองกรุงเทพมหานครให้เกิดความสะดวกในการเดินทางแก่ประชาชน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2. แนวเส้นทางและลักษณะโครงการระบบรถไฟชานเมือง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สายสีแดงอ่อน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ช่วงบางซื่อ – พญาไท – มักกะสัน – หัวหมาก และ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สายสีแดงเข้ม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ช่วงบางซื่อ – หัวลำโพง ระยะทางประมาณ 25.9 กิโลเมตร ประกอบด้วย 9 สถานี ได้แก่ สถานีสามเสน สถานีราชวิถี สถานียมราช สถานียศเส สถานีหัวลำโพง สถานีพญาไท สถานีมักกะสัน สถานีรามคำแหง และสถานีหัวหมาก เพื่อขจัดปัญหาจุดตัดของทางรถไฟกับถนนตามแนวเส้นทาง และเชื่อมต่อการเดินทางระหว่าง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7ศูนย์คมนาคมพหลโยธินกับศูนย์คมนาคมมักกะสัน รูปแบบโครงสร้างทางวิ่งได้เน้นให้ทางวิ่งบริเวณสถานีจิตรลดาอยู่ต่ำกว่าระดับดิน และออกแบบให้สามารถเชื่อมต่อกับโครงการต่างๆ เช่น ทางรถไฟยกระดับสายสีแดง (ช่วงบางซื่อ – รังสิต)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ที่บริเวณถนนประดิพัทธ์โครงสร้างรองรับรถไฟฟ้าจึงเป็นการผสมผสานระหว่างโครงสร้างทางวิ่งระดับดิน </w:t>
            </w:r>
            <w:r w:rsidRPr="004B7F39">
              <w:rPr>
                <w:color w:val="000000"/>
                <w:sz w:val="28"/>
                <w:szCs w:val="28"/>
              </w:rPr>
              <w:t xml:space="preserve">(At Grade) </w:t>
            </w: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 xml:space="preserve">โครงสร้างทางวิ่งยกระดับ </w:t>
            </w:r>
            <w:r w:rsidRPr="004B7F39">
              <w:rPr>
                <w:color w:val="000000"/>
                <w:sz w:val="28"/>
                <w:szCs w:val="28"/>
              </w:rPr>
              <w:t xml:space="preserve">(Elevated) 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และโครงสร้างทางวิ่งแบบคลองแห้ง </w:t>
            </w:r>
            <w:r w:rsidRPr="004B7F39">
              <w:rPr>
                <w:color w:val="000000"/>
                <w:sz w:val="28"/>
                <w:szCs w:val="28"/>
              </w:rPr>
              <w:t xml:space="preserve">(Open Trench and Cut &amp; Cover Tunnel) </w:t>
            </w:r>
            <w:r w:rsidRPr="004B7F39">
              <w:rPr>
                <w:color w:val="000000"/>
                <w:sz w:val="28"/>
                <w:szCs w:val="28"/>
                <w:cs/>
              </w:rPr>
              <w:t>ซึ่งขอบเขตของงานก่อสร้างโดยสังเขปประกอบด้วยงานก่อสร้างโครงสร้างทางวิ่งระดับดินโครงสร้างทางวิ่งยกระดับ และโครงสร้างทางวิ่งแบบคลองแห้ง งานก่อสร้างอาคารสถานี งานก่อสร้างถนนเลียบทางรถไฟ งานติดตั้งระบบไฟฟ้าและเครื่องกล และงานจัดซื้อตู้รถไฟฟ้า มีที่ดิน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ที่จะต้องจัดกรรมสิทธิ์ในเส้นทางประมาณ 78.43 ตารางวา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br/>
              <w:t>และมีสิ่งปลูกสร้างที่จะต้องรื้อถอนประมาณ 3 หลัง</w:t>
            </w:r>
          </w:p>
          <w:p w:rsidR="004B7F39" w:rsidRPr="004B7F39" w:rsidRDefault="004B7F39" w:rsidP="00135E1D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3. เนื่องจากโครงการระบบรถไฟชานเมือง สายสีแดงอ่อน ช่วงบางซื่อ – พญาไท – มักกะสัน – หัวหมาก </w:t>
            </w: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br/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และสายสีแดงเข้ม ช่วงบางซื่อ – หัวลำโพง ต้องดำเนินการเวนคืนที่ดินโดยเปลี่ยนแนวเส้นทางหลบฐานรากของโครงการบีทีเอส การรถไฟแห่งประเทศไทย (รฟท.) จึงมีความจำเป็นต้องได้มาซึ่งอสังหาริมทรัพย์โดยการเวนคืน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ตามพระราชบัญญัติว่าด้วยการเวนคืนอสังหาริมทรัพย์ พ.ศ. 2530 เพื่อดำเนินโครงการระบบรถไฟชานเมือง สายสีแดงอ่อน ช่วงบางซื่อ – พญาไท – มักกะสัน – หัวหมาก และสายสีแดงเข้ม ช่วงบางซื่อ – หัวลำโพง เพื่ออำนวยความสะดวกและรวดเร็วแก่การจราจรและการขนส่งอันเป็นกิจการสาธารณูปโภค ในการนี้ สมควรกำหนดเขตที่ดินในบริเวณที่ที่จะเวนคืนเพื่อให้เจ้าหน้าที่หรือผู้ซึ่งได้รับมอบหมายจากเจ้าหน้าที่มีสิทธิเข้าไปทำการสำรวจและเพื่อทราบข้อเท็จจริงเกี่ยวกับอสังหาริมทรัพย์ที่จะต้องเวนคืนที่แน่นอน รวมถึงเพื่อทราบข้อเท็จจริงเกี่ยวสภาพ ลักษณะ และการใช้ประโยชน์บน เหนือ หรือใต้พื้นดินหรือพื้นน้ำเพื่อวางแผนหรือออกแบบกิจการขนส่งมวลชน เพื่อดำเนินการตามโครงการระบบรถไฟชานเมือง สายสีแดงอ่อน ช่วงบางซื่อ – พญาไท – มักกะสัน – หัวหมาก และสายสีแดงเข้ม ช่วงบางซื่อ – หัวลำโพง โดย รฟท.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ได้ดำเนินการจัดให้มีการรับฟังความคิดเห็นของประชาชนผู้มีส่วนได้เสียเกี่ยวกับโครงการดังกล่าวตามระเบียบสำนักนายกรัฐมนตรีว่าด้วยการรับฟังความคิดเห็นของประชาชน พ.ศ. 2548 แล้ว</w:t>
            </w:r>
          </w:p>
          <w:p w:rsidR="004B7F39" w:rsidRPr="004B7F39" w:rsidRDefault="004B7F39" w:rsidP="00135E1D">
            <w:pPr>
              <w:spacing w:after="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u w:val="single"/>
                <w:cs/>
              </w:rPr>
              <w:t>ความเห็นของ กษ.</w:t>
            </w:r>
          </w:p>
          <w:p w:rsidR="004B7F39" w:rsidRPr="004B7F39" w:rsidRDefault="004B7F39" w:rsidP="00135E1D">
            <w:pPr>
              <w:spacing w:after="120" w:line="240" w:lineRule="auto"/>
              <w:ind w:firstLine="56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 xml:space="preserve">กษ. พิจารณาแล้ว เห็นชอบด้วยกับหลักการร่างพระราชกฤษฎีกากำหนดเขตที่ดินในบริเวณที่ที่จะเวนคืน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 xml:space="preserve">ในท้องที่แขวงทุ่งพญาไท และแขวงถนนพญาไท เขตราชเทวี กรุงเทพมหานคร พ.ศ. .... (เพื่อดำเนินโครงการระบบรถไฟชานเมืองสายสีแดงอ่อน ช่วงบางซื่อ – พญาไท – มักกะสัน – หัวหมาก และสายสีแดงเข้ม ช่วงบางซื่อ – หัวลำโพง) เนื่องจากเห็นว่าการขอตราพระราชกฤษฎีกาฉบับนี้เป็นไปตามขั้นตอนของกฎหมายที่กำหนดให้เจ้าหน้าที่หรือผู้ซึ่งได้รับมอบหมายจากเจ้าหน้าที่มีสิทธิเข้าไปในที่ดินของเจ้าของหรือผู้ครอบครองโดยชอบด้วยกฎหมาย เพื่อทำการสำรวจและทราบข้อเท็จจริงเกี่ยวกับอสังหาริมทรัพย์ที่จะต้องเวนคืนที่แน่นอน ก่อนดำเนินโครงการระบบรถไฟดังกล่าวข้างต้น </w:t>
            </w:r>
            <w:r w:rsidRPr="004B7F39">
              <w:rPr>
                <w:color w:val="000000"/>
                <w:sz w:val="28"/>
                <w:szCs w:val="28"/>
                <w:cs/>
              </w:rPr>
              <w:br/>
              <w:t>ซึ่งจะเป็นการเพิ่มประสิทธิภาพของการขนส่งทางรถไฟ โดยพื้นที่ที่ขอเวนคืนไม่มีผลกระทบการดำเนินงานตามภารกิจของ กษ. แต่อย่างใด และเมื่อพระราชกฤษฎีกาฉบับนี้มีผลบังคับใช้ตามกฎหมายแล้ว หากผู้ถูกเวนคืนไม่พอใจราคาหรือจำนวนเงินค่าทดแทนที่ทางราชการกำหนดให้ก็สามารถยื่นอุทธรณ์ รวมถึงใช้สิทธิในการฟ้องคดีตามขั้นตอนของกฎหมายได้ต่อไป ทั้งนี้ กษ. มีความเห็นเพิ่มเติมว่า ขอให้ คค. ให้ความสำคัญกับการพิจารณาผลกระทบด้านการระบายน้ำภายหลังการ</w:t>
            </w:r>
            <w:r w:rsidRPr="004B7F39">
              <w:rPr>
                <w:color w:val="000000"/>
                <w:sz w:val="28"/>
                <w:szCs w:val="28"/>
                <w:cs/>
              </w:rPr>
              <w:lastRenderedPageBreak/>
              <w:t>ก่อสร้างระบบรถไฟสายข้างต้นด้วยเพื่อมิให้เกิดปัญหาเรื่องการระบายน้ำในพื้นที่บริเวณใกล้เคียงต่อไปในอนาคต</w:t>
            </w:r>
          </w:p>
          <w:p w:rsidR="004B7F39" w:rsidRPr="004B7F39" w:rsidRDefault="004B7F39" w:rsidP="001B315C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มติ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</w:t>
            </w:r>
            <w:r w:rsidRPr="004B7F39">
              <w:rPr>
                <w:sz w:val="28"/>
                <w:szCs w:val="28"/>
              </w:rPr>
              <w:t xml:space="preserve"> </w:t>
            </w:r>
            <w:r w:rsidR="001B315C">
              <w:rPr>
                <w:rFonts w:hint="cs"/>
                <w:sz w:val="28"/>
                <w:szCs w:val="28"/>
                <w:cs/>
              </w:rPr>
              <w:t>อนุมัติหลักการ</w:t>
            </w:r>
            <w:r w:rsidR="001B315C" w:rsidRPr="004B7F39">
              <w:rPr>
                <w:color w:val="000000"/>
                <w:sz w:val="28"/>
                <w:szCs w:val="28"/>
                <w:cs/>
              </w:rPr>
              <w:t xml:space="preserve">ร่างพระราชกฤษฎีกากำหนดเขตที่ดินในบริเวณที่ที่จะเวนคืน ในท้องที่แขวงทุ่งพญาไท และแขวงถนนพญาไท เขตราชเทวี กรุงเทพมหานคร พ.ศ. .... (เพื่อดำเนินโครงการระบบรถไฟชานเมืองสายสีแดงอ่อน </w:t>
            </w:r>
            <w:r w:rsidR="001B315C">
              <w:rPr>
                <w:rFonts w:hint="cs"/>
                <w:color w:val="000000"/>
                <w:sz w:val="28"/>
                <w:szCs w:val="28"/>
                <w:cs/>
              </w:rPr>
              <w:br/>
            </w:r>
            <w:r w:rsidR="001B315C" w:rsidRPr="004B7F39">
              <w:rPr>
                <w:color w:val="000000"/>
                <w:sz w:val="28"/>
                <w:szCs w:val="28"/>
                <w:cs/>
              </w:rPr>
              <w:t>ช่วงบางซื่อ – พญาไท – มักกะสัน – หัวหมาก และสายสีแดงเข้ม ช่วงบางซื่อ – หัวลำโพง)</w:t>
            </w:r>
            <w:r w:rsidR="001B315C">
              <w:rPr>
                <w:rFonts w:hint="cs"/>
                <w:sz w:val="28"/>
                <w:szCs w:val="28"/>
                <w:cs/>
              </w:rPr>
              <w:t xml:space="preserve"> ตามที่ คค. เสนอ และ</w:t>
            </w:r>
            <w:r w:rsidR="001B315C">
              <w:rPr>
                <w:sz w:val="28"/>
                <w:szCs w:val="28"/>
                <w:cs/>
              </w:rPr>
              <w:br/>
            </w:r>
            <w:r w:rsidR="001B315C">
              <w:rPr>
                <w:rFonts w:hint="cs"/>
                <w:sz w:val="28"/>
                <w:szCs w:val="28"/>
                <w:cs/>
              </w:rPr>
              <w:t>ให้ส่ง สคก. ตรวจพิจารณา แล้วดำเนินการต่อไปได้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39" w:rsidRPr="004B7F39" w:rsidRDefault="004B7F39" w:rsidP="00135E1D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4B7F39" w:rsidRPr="004B7F39" w:rsidRDefault="004B7F39" w:rsidP="00135E1D">
            <w:pPr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หน่วยงานที่รับผิดชอบ</w:t>
            </w:r>
            <w:r w:rsidRPr="004B7F39">
              <w:rPr>
                <w:color w:val="000000"/>
                <w:sz w:val="28"/>
                <w:szCs w:val="28"/>
                <w:cs/>
              </w:rPr>
              <w:t xml:space="preserve"> </w:t>
            </w:r>
            <w:r w:rsidRPr="004B7F39">
              <w:rPr>
                <w:color w:val="000000"/>
                <w:sz w:val="28"/>
                <w:szCs w:val="28"/>
              </w:rPr>
              <w:t xml:space="preserve">: </w:t>
            </w:r>
            <w:r w:rsidRPr="004B7F39">
              <w:rPr>
                <w:color w:val="000000"/>
                <w:sz w:val="28"/>
                <w:szCs w:val="28"/>
                <w:cs/>
              </w:rPr>
              <w:t>คค./</w:t>
            </w:r>
            <w:r w:rsidRPr="004B7F39">
              <w:rPr>
                <w:sz w:val="28"/>
                <w:szCs w:val="28"/>
                <w:cs/>
              </w:rPr>
              <w:t>กษ. (ชป.)</w:t>
            </w:r>
          </w:p>
          <w:p w:rsidR="004B7F39" w:rsidRPr="004B7F39" w:rsidRDefault="004B7F39" w:rsidP="00135E1D">
            <w:pPr>
              <w:spacing w:after="0" w:line="240" w:lineRule="auto"/>
              <w:rPr>
                <w:color w:val="000000"/>
                <w:sz w:val="28"/>
                <w:szCs w:val="28"/>
                <w:cs/>
              </w:rPr>
            </w:pPr>
          </w:p>
          <w:p w:rsidR="004B7F39" w:rsidRPr="004B7F39" w:rsidRDefault="004B7F39" w:rsidP="00135E1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 xml:space="preserve">ประโยชน์ที่ได้รับ 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  <w:p w:rsidR="004B7F39" w:rsidRPr="004B7F39" w:rsidRDefault="004B7F39" w:rsidP="00135E1D">
            <w:pPr>
              <w:spacing w:after="120" w:line="240" w:lineRule="auto"/>
              <w:ind w:firstLine="737"/>
              <w:jc w:val="thaiDistribute"/>
              <w:rPr>
                <w:color w:val="000000"/>
                <w:sz w:val="28"/>
                <w:szCs w:val="28"/>
                <w:cs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เพื่ออำนวยความสะดวกและรวดเร็วแก่การจราจรและการขนส่งอันเป็นกิจการสาธารณูปโภค</w:t>
            </w:r>
          </w:p>
          <w:p w:rsidR="004B7F39" w:rsidRPr="004B7F39" w:rsidRDefault="004B7F39" w:rsidP="00135E1D">
            <w:pPr>
              <w:spacing w:after="12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B7F39">
              <w:rPr>
                <w:b/>
                <w:bCs/>
                <w:color w:val="000000"/>
                <w:sz w:val="28"/>
                <w:szCs w:val="28"/>
                <w:cs/>
              </w:rPr>
              <w:t>กำหนดรายงานผลการปฏิบัติเพื่อเสนอ ครม.</w:t>
            </w:r>
            <w:r w:rsidRPr="004B7F39">
              <w:rPr>
                <w:b/>
                <w:bCs/>
                <w:color w:val="000000"/>
                <w:sz w:val="28"/>
                <w:szCs w:val="28"/>
              </w:rPr>
              <w:t xml:space="preserve"> : </w:t>
            </w:r>
          </w:p>
          <w:p w:rsidR="004B7F39" w:rsidRPr="004B7F39" w:rsidRDefault="004B7F39" w:rsidP="00135E1D">
            <w:pPr>
              <w:spacing w:after="0" w:line="240" w:lineRule="auto"/>
              <w:ind w:firstLine="739"/>
              <w:rPr>
                <w:color w:val="000000"/>
                <w:sz w:val="28"/>
                <w:szCs w:val="28"/>
              </w:rPr>
            </w:pPr>
            <w:r w:rsidRPr="004B7F39">
              <w:rPr>
                <w:color w:val="000000"/>
                <w:sz w:val="28"/>
                <w:szCs w:val="28"/>
                <w:cs/>
              </w:rPr>
              <w:t>-</w:t>
            </w:r>
          </w:p>
        </w:tc>
      </w:tr>
    </w:tbl>
    <w:p w:rsidR="00246ACD" w:rsidRPr="004B7F39" w:rsidRDefault="00246ACD">
      <w:pPr>
        <w:rPr>
          <w:sz w:val="28"/>
          <w:szCs w:val="28"/>
          <w:cs/>
        </w:rPr>
      </w:pPr>
    </w:p>
    <w:sectPr w:rsidR="00246ACD" w:rsidRPr="004B7F39" w:rsidSect="005738AD">
      <w:footerReference w:type="default" r:id="rId6"/>
      <w:pgSz w:w="16838" w:h="11906" w:orient="landscape"/>
      <w:pgMar w:top="1134" w:right="1134" w:bottom="624" w:left="1134" w:header="567" w:footer="510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20C" w:rsidRDefault="0076720C" w:rsidP="00FF6713">
      <w:pPr>
        <w:spacing w:after="0" w:line="240" w:lineRule="auto"/>
      </w:pPr>
      <w:r>
        <w:separator/>
      </w:r>
    </w:p>
  </w:endnote>
  <w:endnote w:type="continuationSeparator" w:id="1">
    <w:p w:rsidR="0076720C" w:rsidRDefault="0076720C" w:rsidP="00FF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58D" w:rsidRDefault="00706239">
    <w:pPr>
      <w:pStyle w:val="a3"/>
      <w:jc w:val="right"/>
    </w:pPr>
    <w:fldSimple w:instr=" PAGE   \* MERGEFORMAT ">
      <w:r w:rsidR="00A279CE" w:rsidRPr="00A279CE">
        <w:rPr>
          <w:rFonts w:cs="TH SarabunIT๙"/>
          <w:noProof/>
          <w:szCs w:val="32"/>
          <w:lang w:val="th-TH"/>
        </w:rPr>
        <w:t>45</w:t>
      </w:r>
    </w:fldSimple>
  </w:p>
  <w:p w:rsidR="0088258D" w:rsidRDefault="008825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20C" w:rsidRDefault="0076720C" w:rsidP="00FF6713">
      <w:pPr>
        <w:spacing w:after="0" w:line="240" w:lineRule="auto"/>
      </w:pPr>
      <w:r>
        <w:separator/>
      </w:r>
    </w:p>
  </w:footnote>
  <w:footnote w:type="continuationSeparator" w:id="1">
    <w:p w:rsidR="0076720C" w:rsidRDefault="0076720C" w:rsidP="00FF6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A4B89"/>
    <w:rsid w:val="000400F2"/>
    <w:rsid w:val="0006371B"/>
    <w:rsid w:val="00084832"/>
    <w:rsid w:val="000D0D6C"/>
    <w:rsid w:val="000E01F9"/>
    <w:rsid w:val="000E7946"/>
    <w:rsid w:val="00135E1D"/>
    <w:rsid w:val="00163A87"/>
    <w:rsid w:val="001B315C"/>
    <w:rsid w:val="001D767C"/>
    <w:rsid w:val="00226E78"/>
    <w:rsid w:val="002332BB"/>
    <w:rsid w:val="00246ACD"/>
    <w:rsid w:val="00261C8B"/>
    <w:rsid w:val="00261E7D"/>
    <w:rsid w:val="00271A1B"/>
    <w:rsid w:val="002A1893"/>
    <w:rsid w:val="002A5B10"/>
    <w:rsid w:val="00374A46"/>
    <w:rsid w:val="0039799A"/>
    <w:rsid w:val="004B7F39"/>
    <w:rsid w:val="005405EC"/>
    <w:rsid w:val="005738AD"/>
    <w:rsid w:val="00582455"/>
    <w:rsid w:val="005841D4"/>
    <w:rsid w:val="005C792E"/>
    <w:rsid w:val="005E5EDB"/>
    <w:rsid w:val="00637B2B"/>
    <w:rsid w:val="006411C6"/>
    <w:rsid w:val="006659BC"/>
    <w:rsid w:val="006810A5"/>
    <w:rsid w:val="006B47F6"/>
    <w:rsid w:val="00706239"/>
    <w:rsid w:val="0076720C"/>
    <w:rsid w:val="0079360F"/>
    <w:rsid w:val="007F15CF"/>
    <w:rsid w:val="00806F4F"/>
    <w:rsid w:val="008456D2"/>
    <w:rsid w:val="0088258D"/>
    <w:rsid w:val="00904E2B"/>
    <w:rsid w:val="00974717"/>
    <w:rsid w:val="00987EFE"/>
    <w:rsid w:val="009A6A9C"/>
    <w:rsid w:val="009D1216"/>
    <w:rsid w:val="009D15A4"/>
    <w:rsid w:val="00A16CF4"/>
    <w:rsid w:val="00A17D4D"/>
    <w:rsid w:val="00A279CE"/>
    <w:rsid w:val="00A61472"/>
    <w:rsid w:val="00AE4666"/>
    <w:rsid w:val="00AF5876"/>
    <w:rsid w:val="00B4539C"/>
    <w:rsid w:val="00B653BA"/>
    <w:rsid w:val="00B707D7"/>
    <w:rsid w:val="00B92EBA"/>
    <w:rsid w:val="00C10DB4"/>
    <w:rsid w:val="00C370A7"/>
    <w:rsid w:val="00C77BF3"/>
    <w:rsid w:val="00D13AAF"/>
    <w:rsid w:val="00DA386D"/>
    <w:rsid w:val="00DD2133"/>
    <w:rsid w:val="00E128E2"/>
    <w:rsid w:val="00E1569D"/>
    <w:rsid w:val="00E16896"/>
    <w:rsid w:val="00E53B08"/>
    <w:rsid w:val="00E8095F"/>
    <w:rsid w:val="00EA4B89"/>
    <w:rsid w:val="00EB55C7"/>
    <w:rsid w:val="00EF3388"/>
    <w:rsid w:val="00F967CB"/>
    <w:rsid w:val="00FE1CDF"/>
    <w:rsid w:val="00FF450A"/>
    <w:rsid w:val="00FF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CD"/>
    <w:rPr>
      <w:rFonts w:ascii="TH SarabunIT๙" w:eastAsia="Calibri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6A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246ACD"/>
    <w:rPr>
      <w:rFonts w:ascii="TH SarabunIT๙" w:eastAsia="Calibri" w:hAnsi="TH SarabunIT๙" w:cs="Angsana New"/>
      <w:sz w:val="32"/>
      <w:szCs w:val="40"/>
    </w:rPr>
  </w:style>
  <w:style w:type="table" w:styleId="a5">
    <w:name w:val="Table Grid"/>
    <w:basedOn w:val="a1"/>
    <w:uiPriority w:val="59"/>
    <w:rsid w:val="00246AC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11574</Words>
  <Characters>65973</Characters>
  <Application>Microsoft Office Word</Application>
  <DocSecurity>0</DocSecurity>
  <Lines>549</Lines>
  <Paragraphs>154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sss</cp:lastModifiedBy>
  <cp:revision>2</cp:revision>
  <cp:lastPrinted>2016-07-29T04:05:00Z</cp:lastPrinted>
  <dcterms:created xsi:type="dcterms:W3CDTF">2017-02-16T03:59:00Z</dcterms:created>
  <dcterms:modified xsi:type="dcterms:W3CDTF">2017-02-16T03:59:00Z</dcterms:modified>
</cp:coreProperties>
</file>