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55" w:rsidRPr="00543852" w:rsidRDefault="001B5455" w:rsidP="001B54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1B5455" w:rsidRPr="00543852" w:rsidRDefault="001B5455" w:rsidP="001B545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ครั้งที่ 27/2559 วันอังคารที่ 5 กรกฎาคม 2559</w:t>
      </w:r>
    </w:p>
    <w:p w:rsidR="001B5455" w:rsidRPr="00543852" w:rsidRDefault="001B5455" w:rsidP="001B54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B5455" w:rsidRPr="00543852" w:rsidRDefault="001B5455" w:rsidP="001B545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เรื่องเพื่อพิจารณาจร (กษ.</w:t>
      </w:r>
      <w:r w:rsidRPr="00543852">
        <w:rPr>
          <w:rFonts w:ascii="TH SarabunIT๙" w:hAnsi="TH SarabunIT๙" w:cs="TH SarabunIT๙"/>
          <w:sz w:val="28"/>
        </w:rPr>
        <w:t xml:space="preserve"> </w:t>
      </w:r>
      <w:r w:rsidRPr="00543852">
        <w:rPr>
          <w:rFonts w:ascii="TH SarabunIT๙" w:hAnsi="TH SarabunIT๙" w:cs="TH SarabunIT๙"/>
          <w:b/>
          <w:bCs/>
          <w:sz w:val="28"/>
          <w:cs/>
        </w:rPr>
        <w:t>เจ้าของเรื่อง</w:t>
      </w:r>
      <w:r w:rsidRPr="00543852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B5455" w:rsidRPr="00543852" w:rsidTr="004B7BE6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55" w:rsidRPr="00543852" w:rsidRDefault="001B5455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55" w:rsidRPr="00543852" w:rsidRDefault="001B5455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B5455" w:rsidRPr="00543852" w:rsidTr="004B7BE6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55" w:rsidRPr="00543852" w:rsidRDefault="001B5455" w:rsidP="004B7BE6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050759</w:t>
            </w:r>
          </w:p>
          <w:p w:rsidR="001B5455" w:rsidRPr="00543852" w:rsidRDefault="001B5455" w:rsidP="004B7BE6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B5455" w:rsidRPr="00543852" w:rsidRDefault="001B5455" w:rsidP="004B7BE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ขออนุมัติการดำเนินงานโครงการช่วยเหลือเกษตรกรชาวสวนผลไม้ที่ประสบภัยแล้ง ปี 2559</w:t>
            </w:r>
          </w:p>
          <w:p w:rsidR="001B5455" w:rsidRPr="00543852" w:rsidRDefault="001B5455" w:rsidP="004B7BE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B5455" w:rsidRPr="00543852" w:rsidRDefault="001B5455" w:rsidP="004B7B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พิจารณา ดังนี้</w:t>
            </w:r>
          </w:p>
          <w:p w:rsidR="001B5455" w:rsidRPr="00543852" w:rsidRDefault="001B5455" w:rsidP="004B7BE6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อนุมัติการดำเนินงานโครงการช่วยเหลือเกษตรกรชาวสวนผลไม้ที่ประสบภัยแล้ง ปี 2559</w:t>
            </w:r>
          </w:p>
          <w:p w:rsidR="001B5455" w:rsidRPr="00543852" w:rsidRDefault="001B5455" w:rsidP="004B7BE6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เห็นชอบให้ธนาคารเพื่อการเกษตรและสหกรณ์การเกษตร ใช้จ่ายเงินชดเชยดอกเบี้ย จำนวน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 xml:space="preserve">2,285.700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 โดยขอรับจัดสรรงบประมาณรายจ่ายประจำปีของ ธ.ก.ส.</w:t>
            </w:r>
          </w:p>
          <w:p w:rsidR="001B5455" w:rsidRPr="00543852" w:rsidRDefault="001B5455" w:rsidP="004B7BE6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เห็นชอบให้กรมส่งเสริมการเกษตรใช้งบประมาณรายจ่ายประจำปีงบประมาณของกรมส่งเสริมการเกษตร จำนวน 38 ล้านบาท เพื่อเป็นค่าใช้จ่ายในการดำเนินงานโครงการฯ</w:t>
            </w:r>
          </w:p>
          <w:p w:rsidR="001B5455" w:rsidRPr="00543852" w:rsidRDefault="001B5455" w:rsidP="004B7BE6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B5455" w:rsidRPr="00543852" w:rsidRDefault="001B5455" w:rsidP="004B7BE6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t>๑. โครงการช่วยเหลือเกษตรกรชาวสวนผลไม้ที่ประสบภัยแล้ง ปี 2559 มี</w:t>
            </w:r>
            <w:r w:rsidRPr="0054385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เพื่อช่วยเหลือ</w:t>
            </w:r>
            <w:r w:rsidRPr="00543852">
              <w:rPr>
                <w:rFonts w:ascii="TH SarabunIT๙" w:eastAsia="Times New Roman" w:hAnsi="TH SarabunIT๙" w:cs="TH SarabunIT๙"/>
                <w:spacing w:val="6"/>
                <w:sz w:val="28"/>
                <w:cs/>
              </w:rPr>
              <w:t>เกษตรกรชาวสวนผลไม้ที่ประสบภัยแล้ง ปี 2559 ให้สามารถฟื้นฟูการผลิตไม้ผลที่ได้รับความเสียหาย</w:t>
            </w: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543852">
              <w:rPr>
                <w:rFonts w:ascii="TH SarabunIT๙" w:eastAsia="Times New Roman" w:hAnsi="TH SarabunIT๙" w:cs="TH SarabunIT๙"/>
                <w:spacing w:val="4"/>
                <w:sz w:val="28"/>
                <w:cs/>
              </w:rPr>
              <w:t>และเพื่อส่งเสริมและสนับสนุนให้เกษตรกรมีแนวทางปฏิบัติต่อสวนไม้ผลเพื่อประกอบอาชีพชาวสวนผลไม้</w:t>
            </w:r>
            <w:r w:rsidRPr="00543852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ได้อย่างยั่งยืน โดยดำเนิน</w:t>
            </w:r>
            <w:r w:rsidRPr="00543852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br/>
              <w:t xml:space="preserve">การช่วยเหลือเกษตรกรในพื้นที่ที่ประสบปัญหาภัยแล้ง (ไม้ผล) </w:t>
            </w:r>
            <w:r w:rsidRPr="00543852">
              <w:rPr>
                <w:rFonts w:ascii="TH SarabunIT๙" w:eastAsia="Times New Roman" w:hAnsi="TH SarabunIT๙" w:cs="TH SarabunIT๙"/>
                <w:spacing w:val="-6"/>
                <w:sz w:val="28"/>
              </w:rPr>
              <w:t>35</w:t>
            </w:r>
            <w:r w:rsidRPr="00543852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 xml:space="preserve"> จังหวัด</w:t>
            </w:r>
            <w:r w:rsidRPr="00543852">
              <w:rPr>
                <w:rFonts w:ascii="TH SarabunIT๙" w:eastAsia="Times New Roman" w:hAnsi="TH SarabunIT๙" w:cs="TH SarabunIT๙"/>
                <w:spacing w:val="-6"/>
                <w:sz w:val="28"/>
              </w:rPr>
              <w:t xml:space="preserve"> </w:t>
            </w: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พื้นที่รวมทั้งสิ้น จำนวน 328,500 ไร่ </w:t>
            </w: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เกษตรกร จำนวน 95,000</w:t>
            </w:r>
            <w:r w:rsidRPr="0054385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t>ราย</w:t>
            </w:r>
            <w:r w:rsidRPr="0054385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t>แยกเป็น (1) พื้นที่เสียหายสิ้นเชิง</w:t>
            </w:r>
            <w:r w:rsidRPr="00543852">
              <w:rPr>
                <w:rFonts w:ascii="TH SarabunIT๙" w:eastAsia="Times New Roman" w:hAnsi="TH SarabunIT๙" w:cs="TH SarabunIT๙"/>
                <w:spacing w:val="6"/>
                <w:sz w:val="28"/>
                <w:cs/>
              </w:rPr>
              <w:t xml:space="preserve"> </w:t>
            </w:r>
            <w:r w:rsidRPr="0054385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จำนวน  28,500 ไร่ เกษตรกร จำนวน 11,600 ราย และ (2) พื้นที่ที่ได้รับผลกระทบ จำนวน  300,000 ไร่ เกษตรกร จำนวน 83,400 ราย</w:t>
            </w: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ภายใต้กรอบวงเงินทั้งสิ้น </w:t>
            </w:r>
            <w:r w:rsidRPr="00543852">
              <w:rPr>
                <w:rFonts w:ascii="TH SarabunIT๙" w:eastAsia="Times New Roman" w:hAnsi="TH SarabunIT๙" w:cs="TH SarabunIT๙"/>
                <w:sz w:val="28"/>
              </w:rPr>
              <w:t>2,</w:t>
            </w: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t>323</w:t>
            </w:r>
            <w:r w:rsidRPr="00543852">
              <w:rPr>
                <w:rFonts w:ascii="TH SarabunIT๙" w:eastAsia="Times New Roman" w:hAnsi="TH SarabunIT๙" w:cs="TH SarabunIT๙"/>
                <w:sz w:val="28"/>
              </w:rPr>
              <w:t>.700</w:t>
            </w:r>
            <w:r w:rsidRPr="0054385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ล้านบาท ประกอบด้วย</w:t>
            </w:r>
          </w:p>
          <w:p w:rsidR="001B5455" w:rsidRPr="00543852" w:rsidRDefault="001B5455" w:rsidP="004B7BE6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1.๑ เงินชดเชยดอกเบี้ย โดยเบิกจ่ายจากงบประมาณประจำปีของธนาคารเพื่อการเกษตรและสหกรณ์การเกษตร วงเงินทั้งสิ้น 2,285.700 ล้านบาท ระยะเวลา 4 ปี แบ่งเป็น</w:t>
            </w:r>
          </w:p>
          <w:p w:rsidR="001B5455" w:rsidRPr="00543852" w:rsidRDefault="001B5455" w:rsidP="004B7BE6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            ปีที่ 1   จำนวน   949.050  ล้านบาท</w:t>
            </w:r>
          </w:p>
          <w:p w:rsidR="001B5455" w:rsidRPr="00543852" w:rsidRDefault="001B5455" w:rsidP="004B7BE6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            ปีที่ 2   จำนวน   949.050  ล้านบาท</w:t>
            </w:r>
          </w:p>
          <w:p w:rsidR="001B5455" w:rsidRPr="00543852" w:rsidRDefault="001B5455" w:rsidP="004B7BE6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          ปีที่ 3   จำนวน   379.050  ล้านบาท</w:t>
            </w:r>
          </w:p>
          <w:p w:rsidR="001B5455" w:rsidRPr="00543852" w:rsidRDefault="001B5455" w:rsidP="004B7BE6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            ปีที่ 4   จำนวน       8.550  ล้านบาท</w:t>
            </w:r>
          </w:p>
          <w:p w:rsidR="001B5455" w:rsidRPr="00543852" w:rsidRDefault="001B5455" w:rsidP="004B7BE6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1.๒ ค่าใช้จ่ายในการให้ความรู้เรื่องการผลิตไม้ผลที่มีคุณภาพ การตลาดและโลจิสติกส์ วงเงินทั้งสิ้น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38 ล้านบาท จากงบประมาณรายจ่ายประจำปีของกรมส่งเสริมการเกษตร</w:t>
            </w:r>
          </w:p>
          <w:p w:rsidR="001B5455" w:rsidRPr="00543852" w:rsidRDefault="001B5455" w:rsidP="004B7BE6">
            <w:pPr>
              <w:spacing w:after="0" w:line="235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2. มาตรการช่วยเหลือ 4 มาตรการ ดังนี้</w:t>
            </w:r>
          </w:p>
          <w:p w:rsidR="001B5455" w:rsidRPr="00543852" w:rsidRDefault="001B5455" w:rsidP="004B7BE6">
            <w:pPr>
              <w:spacing w:after="0" w:line="235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2.1 มาตรการขยายระยะเวลาชำระคืนเงินกู้เดิมของเกษตรกร ออกไปเป็นระยะเวลา 2 ปี นับถัดจากงวด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ชำระเดิม และลดดอกเบี้ยให้เกษตรกรอัตราร้อยละ 3 ต่อปี โดยรัฐบาลชดเชยดอกเบี้ยแทนเกษตรกร ให้ธนาคาร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เพื่อการเกษตรและสหกรณ์การเกษตร (ธ.ก.ส.) ในวงเงินกู้รายละไม่เกิน 200,000 บาท ระยะเวลา 2 ปี ให้ช่วยเหลือเกษตรกรทั้งหมด จำนวน 95,000 ราย</w:t>
            </w:r>
          </w:p>
          <w:p w:rsidR="001B5455" w:rsidRPr="00543852" w:rsidRDefault="001B5455" w:rsidP="004B7BE6">
            <w:pPr>
              <w:spacing w:after="0" w:line="235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2.2 มาตรการสนับสนุนสินเชื่อเพื่อลงทุนสร้างแหล่งน้ำสำรอง และการบริหารจัดการน้ำ รายละไม่เกิน 130</w:t>
            </w:r>
            <w:r w:rsidRPr="00543852">
              <w:rPr>
                <w:rFonts w:ascii="TH SarabunIT๙" w:hAnsi="TH SarabunIT๙" w:cs="TH SarabunIT๙"/>
                <w:sz w:val="28"/>
              </w:rPr>
              <w:t>,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000 บาท โดย ธ.ก.ส. คิดดอกเบี้ยในอัตรา </w:t>
            </w:r>
            <w:r w:rsidRPr="00543852">
              <w:rPr>
                <w:rFonts w:ascii="TH SarabunIT๙" w:hAnsi="TH SarabunIT๙" w:cs="TH SarabunIT๙"/>
                <w:sz w:val="28"/>
              </w:rPr>
              <w:t>MRR-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2 (ปัจจุบัน </w:t>
            </w:r>
            <w:r w:rsidRPr="00543852">
              <w:rPr>
                <w:rFonts w:ascii="TH SarabunIT๙" w:hAnsi="TH SarabunIT๙" w:cs="TH SarabunIT๙"/>
                <w:sz w:val="28"/>
              </w:rPr>
              <w:t>MRR=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7) และรัฐบาลชดเชยดอกเบี้ยให้ ธ.ก.ส.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แทนเกษตรกรอัตราร้อยละ 3 ต่อปี ระยะเวลาไม่เกิน 3 ปีแรก โดยให้เกษตรกรรับการชดเชยดอกเบี้ย ไม่เกินร้อยละ ๒ เป็นเวลา ๓ ปี และช่วยเหลือเกษตรกรทั้งหมด จำนวนเป้าหมาย ๙๕</w:t>
            </w:r>
            <w:r w:rsidRPr="00543852">
              <w:rPr>
                <w:rFonts w:ascii="TH SarabunIT๙" w:hAnsi="TH SarabunIT๙" w:cs="TH SarabunIT๙"/>
                <w:sz w:val="28"/>
              </w:rPr>
              <w:t>,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>๐๐๐ ราย สำหรับกำหนดชำระคืน และหลักประกันเงินกู้ให้เป็นไปตามหลักเกณฑ์ที่ ธ.ก.ส. กำหนด ทั้งนี้ การดำเนินการในมาตรการนี้เกษตรกร ที่เข้าร่วมโครงการต้องไม่เคยได้รับการสนับสนุนด้านแหล่งน้ำที่ทางราชการดำเนินการให้มาก่อน</w:t>
            </w:r>
          </w:p>
          <w:p w:rsidR="001B5455" w:rsidRPr="00543852" w:rsidRDefault="001B5455" w:rsidP="004B7BE6">
            <w:pPr>
              <w:spacing w:after="0" w:line="235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>มาตรการการสนับสนุนสินเชื่อเพื่อการปลูกใหม่ ทดแทนผลไม้เดิมหรือเป็นประเภทไม้ผลที่เหมาะสม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 xml:space="preserve">กับสภาพพื้นที่ อัตราไร่ละไม่เกิน 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10,000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บาทรายละไม่เกิน </w:t>
            </w:r>
            <w:r w:rsidRPr="00543852">
              <w:rPr>
                <w:rFonts w:ascii="TH SarabunIT๙" w:hAnsi="TH SarabunIT๙" w:cs="TH SarabunIT๙"/>
                <w:sz w:val="28"/>
              </w:rPr>
              <w:t>30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ไร่ ให้แก่เกษตรกรประเภทเสียหายสิ้นเชิงที่เข้าร่วมโครงการทั้งหมด โดย ธ.ก.ส. คิดดอกเบี้ยในอัตรา 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MRR-2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(ปัจจุบัน </w:t>
            </w:r>
            <w:r w:rsidRPr="00543852">
              <w:rPr>
                <w:rFonts w:ascii="TH SarabunIT๙" w:hAnsi="TH SarabunIT๙" w:cs="TH SarabunIT๙"/>
                <w:sz w:val="28"/>
              </w:rPr>
              <w:t>MRR=7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) และรัฐบาลชดเชยดอกเบี้ยให้ ธ.ก.ส.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แทน</w:t>
            </w:r>
            <w:r w:rsidRPr="00543852">
              <w:rPr>
                <w:rFonts w:ascii="TH SarabunIT๙" w:hAnsi="TH SarabunIT๙" w:cs="TH SarabunIT๙"/>
                <w:spacing w:val="-4"/>
                <w:sz w:val="28"/>
                <w:cs/>
              </w:rPr>
              <w:t>เกษตรกรอัตราร้อยละ 3 ต่อปี ระยะเวลาไม่เกิน 4 ปีแรก สำหรับกำหนดชำระคืน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และหลักประกันเงินกู้ให้เป็นไปตามหลักเกณฑ์ที่ ธ.ก.ส. กำหนดจำนวนเป้าหมาย </w:t>
            </w:r>
            <w:r w:rsidRPr="00543852">
              <w:rPr>
                <w:rFonts w:ascii="TH SarabunIT๙" w:hAnsi="TH SarabunIT๙" w:cs="TH SarabunIT๙"/>
                <w:sz w:val="28"/>
              </w:rPr>
              <w:t>11,600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ราย</w:t>
            </w:r>
          </w:p>
          <w:p w:rsidR="001B5455" w:rsidRPr="00543852" w:rsidRDefault="001B5455" w:rsidP="004B7BE6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sz w:val="28"/>
              </w:rPr>
              <w:t>2.4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มาตรการให้ความรู้เกษตรกรในเรื่องการผลิตไม้ผลคุณภาพดี การบริหารจัดการการผลิต และการตลาด ตลอดจนถึงระบบโลจิสติกส์ โดยให้ดำเนินการกับเกษตรกรทั้งหมด จำนวนเป้าหมาย </w:t>
            </w:r>
            <w:r w:rsidRPr="00543852">
              <w:rPr>
                <w:rFonts w:ascii="TH SarabunIT๙" w:hAnsi="TH SarabunIT๙" w:cs="TH SarabunIT๙"/>
                <w:sz w:val="28"/>
              </w:rPr>
              <w:t>95,000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ราย</w:t>
            </w:r>
          </w:p>
          <w:p w:rsidR="001B5455" w:rsidRPr="00543852" w:rsidRDefault="001B5455" w:rsidP="00C5350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53505" w:rsidRPr="00C53505">
              <w:rPr>
                <w:rFonts w:ascii="TH SarabunIT๙" w:hAnsi="TH SarabunIT๙" w:cs="TH SarabunIT๙"/>
                <w:sz w:val="28"/>
                <w:cs/>
              </w:rPr>
              <w:t xml:space="preserve">อนุมัติการดำเนินงานโครงการช่วยเหลือเกษตรกรชาวสวนผลไม้ที่ประสบภัยแล้ง ปี 2559 ตามที่ </w:t>
            </w:r>
            <w:r w:rsidR="00C53505">
              <w:rPr>
                <w:rFonts w:ascii="TH SarabunIT๙" w:hAnsi="TH SarabunIT๙" w:cs="TH SarabunIT๙"/>
                <w:sz w:val="28"/>
                <w:cs/>
              </w:rPr>
              <w:t>กษ.</w:t>
            </w:r>
            <w:r w:rsidR="00C53505" w:rsidRPr="00C5350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53505" w:rsidRPr="00C53505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55" w:rsidRPr="00543852" w:rsidRDefault="001B5455" w:rsidP="004B7B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B5455" w:rsidRPr="00543852" w:rsidRDefault="001B5455" w:rsidP="004B7B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>กษ. (กสก.)</w:t>
            </w:r>
          </w:p>
          <w:p w:rsidR="001B5455" w:rsidRPr="00543852" w:rsidRDefault="001B5455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B5455" w:rsidRPr="00543852" w:rsidRDefault="001B5455" w:rsidP="004B7BE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B5455" w:rsidRPr="00543852" w:rsidRDefault="001B5455" w:rsidP="004B7BE6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เพื่อช่วยเหลือเกษตรกรชาวสวนผลไม้ที่ประสบภัยแล้ง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 2559 สามารถฟื้นฟูสวนไม้ผลที่ได้รับความเสียหายได้ และเกษตรกร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มีรายได้จากการฟื้นฟูสวนไม้ผลเพิ่มจากเดิมขึ้นร้อยละ 10</w:t>
            </w:r>
          </w:p>
          <w:p w:rsidR="001B5455" w:rsidRPr="00543852" w:rsidRDefault="001B5455" w:rsidP="004B7BE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B5455" w:rsidRPr="00543852" w:rsidRDefault="001B5455" w:rsidP="004B7BE6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:rsidR="001B5455" w:rsidRPr="00543852" w:rsidRDefault="001B5455" w:rsidP="00613105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1B5455" w:rsidRPr="00543852" w:rsidRDefault="001B5455">
      <w:pPr>
        <w:rPr>
          <w:rFonts w:ascii="TH SarabunIT๙" w:hAnsi="TH SarabunIT๙" w:cs="TH SarabunIT๙"/>
          <w:sz w:val="28"/>
          <w:cs/>
        </w:rPr>
      </w:pPr>
      <w:r w:rsidRPr="00543852">
        <w:rPr>
          <w:rFonts w:ascii="TH SarabunIT๙" w:hAnsi="TH SarabunIT๙" w:cs="TH SarabunIT๙"/>
          <w:sz w:val="28"/>
          <w:cs/>
        </w:rPr>
        <w:br w:type="page"/>
      </w:r>
    </w:p>
    <w:p w:rsidR="001B5455" w:rsidRPr="00543852" w:rsidRDefault="001B5455" w:rsidP="001B54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B5455" w:rsidRPr="00543852" w:rsidRDefault="001B5455" w:rsidP="001B545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ครั้งที่ 27/2559 วันอังคารที่ 5</w:t>
      </w:r>
      <w:r w:rsidRPr="00543852">
        <w:rPr>
          <w:rFonts w:ascii="TH SarabunIT๙" w:hAnsi="TH SarabunIT๙" w:cs="TH SarabunIT๙"/>
          <w:b/>
          <w:bCs/>
          <w:sz w:val="28"/>
        </w:rPr>
        <w:t xml:space="preserve"> </w:t>
      </w:r>
      <w:r w:rsidRPr="00543852">
        <w:rPr>
          <w:rFonts w:ascii="TH SarabunIT๙" w:hAnsi="TH SarabunIT๙" w:cs="TH SarabunIT๙"/>
          <w:b/>
          <w:bCs/>
          <w:sz w:val="28"/>
          <w:cs/>
        </w:rPr>
        <w:t xml:space="preserve">กรกฎาคม </w:t>
      </w:r>
      <w:r w:rsidRPr="00543852">
        <w:rPr>
          <w:rFonts w:ascii="TH SarabunIT๙" w:hAnsi="TH SarabunIT๙" w:cs="TH SarabunIT๙"/>
          <w:b/>
          <w:bCs/>
          <w:sz w:val="28"/>
        </w:rPr>
        <w:t>255</w:t>
      </w:r>
      <w:r w:rsidRPr="00543852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1B5455" w:rsidRPr="00543852" w:rsidRDefault="001B5455" w:rsidP="001B54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B5455" w:rsidRPr="00543852" w:rsidRDefault="001B5455" w:rsidP="001B5455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1B5455" w:rsidRPr="00543852" w:rsidTr="004B7BE6">
        <w:tc>
          <w:tcPr>
            <w:tcW w:w="8897" w:type="dxa"/>
          </w:tcPr>
          <w:p w:rsidR="001B5455" w:rsidRPr="00543852" w:rsidRDefault="001B5455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1B5455" w:rsidRPr="00543852" w:rsidRDefault="001B5455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B5455" w:rsidRPr="00543852" w:rsidTr="004B7BE6">
        <w:trPr>
          <w:trHeight w:val="2400"/>
        </w:trPr>
        <w:tc>
          <w:tcPr>
            <w:tcW w:w="8897" w:type="dxa"/>
          </w:tcPr>
          <w:p w:rsidR="001B5455" w:rsidRPr="00543852" w:rsidRDefault="001B5455" w:rsidP="004B7BE6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050759</w:t>
            </w:r>
          </w:p>
          <w:p w:rsidR="001B5455" w:rsidRPr="00543852" w:rsidRDefault="001B5455" w:rsidP="004B7BE6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B5455" w:rsidRPr="00543852" w:rsidRDefault="001B5455" w:rsidP="004B7BE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การพิจารณากำหนด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วันควายไทย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1B5455" w:rsidRPr="00543852" w:rsidRDefault="001B5455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B5455" w:rsidRPr="00543852" w:rsidRDefault="001B5455" w:rsidP="001B54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กษ. เสนอ ครม. พิจารณาให้ความเห็นชอบกำหนดให้วันที่ 14 พ.ค. ของทุกปี เป็น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วันควายไทย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1B5455" w:rsidRPr="00543852" w:rsidRDefault="001B5455" w:rsidP="001B545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B5455" w:rsidRPr="00543852" w:rsidRDefault="001B5455" w:rsidP="001B54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สำนักเลขาธิการนายกรัฐมนตรีได้แจ้ง กษ. ว่า สมาคมอนุรักษ์พัฒนาควายไทยได้มีหนังสือกราบเรียนนายกรัฐมนตรีเพื่อให้หน่วยงานที่เกี่ยวข้องพิจารณากำหนดให้วันที่ 4 ก.พ. ของทุกปี เป็น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วันควายไทย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จึงให้ กษ. พิจารณาตามที่เห็นสมควรและเหมาะสม ซึ่ง กษ. ได้มอบหมายให้ ปศ. พิจารณาดำเนินการต่อไป</w:t>
            </w:r>
          </w:p>
          <w:p w:rsidR="001B5455" w:rsidRPr="00543852" w:rsidRDefault="001B5455" w:rsidP="001B54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2. กษ. พิจารณาแล้วเห็นว่า ปัจจุบันสภาวะวิกฤติของควายไทยในเรื่องของจำนวนและผู้เลี้ยงมีแนวโน้มลดลงอย่างต่อเนื่อง อีกทั้งควายไม่ได้รับการเอาใจใส่จากภาครัฐในการส่งเสริมสนับสนุนสร้างอาชีพอย่างจริงจัง รวมถึง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การสนับสนุนสร้างอาชีพอย่างจริงจัง รวมถึงการสนับสนุนทางวิชาการหรือการวิจัยต่างๆ ทั้งที่ควายเป็นสัตว์เลี้ยงที่อยู่คู่สังคมไทยมาช้านาน โดยเฉพาะอย่างยิ่งบทบาทกับการดำรงชีวิต ดังนั้น เพื่อเป็นการสร้างความตระหนักและ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เห็นความสำคัญของควายไทย จึงควรกำหนดให้มี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วันควายไทย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1B5455" w:rsidRPr="00543852" w:rsidRDefault="001B5455" w:rsidP="001B545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กษ. โดย ปศ. ได้ร่วมประชุมกับสมาคมอนุรักษ์และพัฒนาควายไทยแล้ว มีมติเห็นชอบกำหนดให้วันที่ 14 พ.ค. ของทุกปี เป็น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วันควายไทย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เนื่องจากเป็นวันที่พระบาทสมเด็จพระเจ้าอยู่หัวทรงมีพระราชดำรัสถึงหลักการดำเนินโครงการธนาคารโลก กระบือ เป็นครั้งแรก ซึ่งถือเป็นแนวทางในการช่วยอนุรักษ์ควายไทย</w:t>
            </w:r>
          </w:p>
          <w:p w:rsidR="001B5455" w:rsidRPr="00543852" w:rsidRDefault="003D2B3A" w:rsidP="00B835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 w:rsidR="001B5455"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</w:t>
            </w:r>
            <w:r w:rsidR="001B5455"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B835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รมว.กษ. ขอถอนเรื่องนี้คืนไปเพื่อพิจารณาทบทวนอีกครั้งหนึ่ง ซึ่ง ครม. ได้มีมติเห็นชอบให้ถอนเรื่องนี้</w:t>
            </w:r>
            <w:r w:rsidR="00B8352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B835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คืนไปได้ ตามที่ รมว.กษ. เสนอ</w:t>
            </w:r>
          </w:p>
        </w:tc>
        <w:tc>
          <w:tcPr>
            <w:tcW w:w="5812" w:type="dxa"/>
          </w:tcPr>
          <w:p w:rsidR="001B5455" w:rsidRPr="00543852" w:rsidRDefault="001B5455" w:rsidP="004B7B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B5455" w:rsidRPr="00543852" w:rsidRDefault="001B5455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(ปศ.)</w:t>
            </w:r>
          </w:p>
          <w:p w:rsidR="001B5455" w:rsidRPr="00543852" w:rsidRDefault="001B5455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B5455" w:rsidRPr="00543852" w:rsidRDefault="001B5455" w:rsidP="001B54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B5455" w:rsidRPr="00543852" w:rsidRDefault="001B5455" w:rsidP="001B5455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สนับสนุนสร้างอาชีพอย่างจริงจัง รวมถึงการสนับสนุนทางวิชาการหรือวิจัยต่างๆ และเป็นการสร้างจิตสำนึกให้หันมาอนุรักษ์ควายไทย</w:t>
            </w:r>
          </w:p>
          <w:p w:rsidR="001B5455" w:rsidRPr="00543852" w:rsidRDefault="001B5455" w:rsidP="001B54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B5455" w:rsidRPr="00543852" w:rsidRDefault="001B5455" w:rsidP="001B5455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D2B3A" w:rsidRPr="00543852" w:rsidRDefault="003D2B3A" w:rsidP="00613105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3D2B3A" w:rsidRPr="00543852" w:rsidRDefault="003D2B3A">
      <w:pPr>
        <w:rPr>
          <w:rFonts w:ascii="TH SarabunIT๙" w:hAnsi="TH SarabunIT๙" w:cs="TH SarabunIT๙"/>
          <w:sz w:val="28"/>
          <w:cs/>
        </w:rPr>
      </w:pPr>
      <w:r w:rsidRPr="00543852">
        <w:rPr>
          <w:rFonts w:ascii="TH SarabunIT๙" w:hAnsi="TH SarabunIT๙" w:cs="TH SarabunIT๙"/>
          <w:sz w:val="28"/>
          <w:cs/>
        </w:rPr>
        <w:br w:type="page"/>
      </w:r>
    </w:p>
    <w:p w:rsidR="003D2B3A" w:rsidRPr="00543852" w:rsidRDefault="003D2B3A" w:rsidP="003D2B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D2B3A" w:rsidRPr="00543852" w:rsidRDefault="003D2B3A" w:rsidP="003D2B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ครั้งที่ 27/2559 วันอังคาร ที่ 5 กรกฎาคม 2559</w:t>
      </w:r>
    </w:p>
    <w:p w:rsidR="003D2B3A" w:rsidRPr="00543852" w:rsidRDefault="003D2B3A" w:rsidP="003D2B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D2B3A" w:rsidRPr="00543852" w:rsidRDefault="003D2B3A" w:rsidP="003D2B3A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เรื่องเพื่อทราบเป็นข้อมูล (กษ. เจ้าของเรื่อง)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5528"/>
      </w:tblGrid>
      <w:tr w:rsidR="003D2B3A" w:rsidRPr="00543852" w:rsidTr="004B7BE6">
        <w:tc>
          <w:tcPr>
            <w:tcW w:w="8931" w:type="dxa"/>
          </w:tcPr>
          <w:p w:rsidR="003D2B3A" w:rsidRPr="00543852" w:rsidRDefault="003D2B3A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</w:tcPr>
          <w:p w:rsidR="003D2B3A" w:rsidRPr="00543852" w:rsidRDefault="003D2B3A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D2B3A" w:rsidRPr="00543852" w:rsidTr="004B7BE6">
        <w:trPr>
          <w:trHeight w:val="6477"/>
        </w:trPr>
        <w:tc>
          <w:tcPr>
            <w:tcW w:w="8931" w:type="dxa"/>
          </w:tcPr>
          <w:p w:rsidR="003D2B3A" w:rsidRPr="00543852" w:rsidRDefault="003D2B3A" w:rsidP="004B7BE6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050759</w:t>
            </w:r>
          </w:p>
          <w:p w:rsidR="003D2B3A" w:rsidRPr="00543852" w:rsidRDefault="003D2B3A" w:rsidP="004B7BE6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D2B3A" w:rsidRPr="00543852" w:rsidRDefault="003D2B3A" w:rsidP="004B7B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ดัชนีราคาและผลผลิตสินค้าเกษตรเดือนพฤษภาคม 2559 และแนวโน้มเดือนมิถุนายน 2559</w:t>
            </w:r>
          </w:p>
          <w:p w:rsidR="003D2B3A" w:rsidRPr="00543852" w:rsidRDefault="003D2B3A" w:rsidP="004B7B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D2B3A" w:rsidRPr="00543852" w:rsidRDefault="003D2B3A" w:rsidP="003D2B3A">
            <w:pPr>
              <w:spacing w:after="120" w:line="240" w:lineRule="auto"/>
              <w:ind w:left="34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pacing w:val="-18"/>
                <w:sz w:val="28"/>
              </w:rPr>
              <w:t>:</w:t>
            </w:r>
            <w:r w:rsidRPr="00543852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 xml:space="preserve">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เพื่อทราบดัชนีราคาและผลผลิตสินค้าเกษตรเดือนพฤษภาคม 2559 และแนวโน้มเดือนมิถุนายน 2559</w:t>
            </w:r>
          </w:p>
          <w:p w:rsidR="003D2B3A" w:rsidRPr="00543852" w:rsidRDefault="003D2B3A" w:rsidP="004B7BE6">
            <w:pPr>
              <w:spacing w:after="0" w:line="240" w:lineRule="auto"/>
              <w:ind w:left="743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D2B3A" w:rsidRPr="00543852" w:rsidRDefault="003D2B3A" w:rsidP="004B7BE6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ภาพรวมราคาสินค้าเกษตร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ของเดือน พ.ค. 59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เมื่อเปรียบเทียบกับเดือนเดียวกันของปีที่ผ่านมา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พบว่า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ดัชนีราคาสินค้าเกษตร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6.35 สินค้าที่ราคาปรับตัว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สูงขึ้น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ได้แก่ ข้าวเปลือกเจ้า ยางพารา ทุเรียน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ปาล์มน้ำมัน สินค้าที่ราคาปรับตัว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มังคุด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เมื่อเปรียบเทียบกับเดือน เม.ย. ที่ผ่านมา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ดัชนีราคา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ร้อยละ 2.57 โดยสินค้าที่ราคาปรับตัว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ข้าวเปลือกเจ้า ยางพารา สับปะรดโรงงาน สุกร และไข่ไก่ สินค้าที่ราคาปรับตัว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ลองกอง เงาะ มังคุด</w:t>
            </w:r>
          </w:p>
          <w:p w:rsidR="003D2B3A" w:rsidRPr="00543852" w:rsidRDefault="003D2B3A" w:rsidP="004B7BE6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ภาพรวมด้านการผลิตสินค้าเกษตร เมื่อเปรียบเทียบกับช่วงเดียวกันของปีที่ผ่านมา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ร้อยละ 0.28 สินค้าสำคัญที่ผลผลิต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ลองกอง มังคุด สินค้าสำคัญที่ผลผลิต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ข้าวเปลือกเจ้า ยางพารา ทุเรียน สับปะรดโรงงาน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เงาะ และลิ้นจี่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และเมื่อเปรียบเทียบกับเดือน เม.ย. ที่ผ่านมา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17.05 สินค้าสำคัญที่ผลผลิต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ยางพารา ทุเรียน สับปะรดโรงงาน ลองกอง เงาะ มังคุด ลิ้นจี่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ปาล์มน้ำมัน ไก่เนื้อ และไข่ไก่ สินค้าสำคัญที่ผลผลิต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ข้าวเปลือกเจ้า </w:t>
            </w:r>
          </w:p>
          <w:p w:rsidR="003D2B3A" w:rsidRPr="00543852" w:rsidRDefault="003D2B3A" w:rsidP="003D2B3A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ในเดือน มิ.ย. 59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คาดว่าดัชนีผลผลิตจะลดลงเมื่อเปรียบเทียบกับเดือน มิ.ย. 58 และลดลงเมื่อเปรียบเทียบกับเดือน พ.ค. 59 สินค้าสำคัญที่ออกสู่ตลาดมากในเดือน มิ.ย. 59 ได้แก่ สับปะรดโรงงาน มังคุด และเงาะ</w:t>
            </w:r>
          </w:p>
          <w:p w:rsidR="003D2B3A" w:rsidRPr="00543852" w:rsidRDefault="003D2B3A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33B2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333B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ทราบตามที่ กษ. เสนอ</w:t>
            </w:r>
          </w:p>
        </w:tc>
        <w:tc>
          <w:tcPr>
            <w:tcW w:w="5528" w:type="dxa"/>
          </w:tcPr>
          <w:p w:rsidR="003D2B3A" w:rsidRPr="00543852" w:rsidRDefault="003D2B3A" w:rsidP="004B7B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D2B3A" w:rsidRPr="00543852" w:rsidRDefault="003D2B3A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3D2B3A" w:rsidRPr="00543852" w:rsidRDefault="003D2B3A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D2B3A" w:rsidRPr="00543852" w:rsidRDefault="003D2B3A" w:rsidP="003D2B3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D2B3A" w:rsidRPr="00543852" w:rsidRDefault="003D2B3A" w:rsidP="003D2B3A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เพื่อติดตามและเฝ้าระวังสถานการณ์ด้านราคา และการผลิต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สินค้าเกษตร ทำให้ทราบถึงแนวโน้มของปัญหาที่จะเกิดขึ้นในภาคเกษตร</w:t>
            </w:r>
          </w:p>
          <w:p w:rsidR="003D2B3A" w:rsidRPr="00543852" w:rsidRDefault="003D2B3A" w:rsidP="003D2B3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D2B3A" w:rsidRPr="00543852" w:rsidRDefault="003D2B3A" w:rsidP="003D2B3A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D2B3A" w:rsidRPr="00543852" w:rsidRDefault="003D2B3A">
      <w:pPr>
        <w:rPr>
          <w:rFonts w:ascii="TH SarabunIT๙" w:hAnsi="TH SarabunIT๙" w:cs="TH SarabunIT๙"/>
          <w:sz w:val="28"/>
        </w:rPr>
      </w:pPr>
      <w:r w:rsidRPr="00543852">
        <w:rPr>
          <w:rFonts w:ascii="TH SarabunIT๙" w:hAnsi="TH SarabunIT๙" w:cs="TH SarabunIT๙"/>
          <w:sz w:val="28"/>
        </w:rPr>
        <w:br w:type="page"/>
      </w:r>
    </w:p>
    <w:p w:rsidR="00F97ECE" w:rsidRPr="00543852" w:rsidRDefault="00F97ECE" w:rsidP="00F97EC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97ECE" w:rsidRPr="00543852" w:rsidRDefault="00F97ECE" w:rsidP="00F97EC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ครั้งที่ 27/2559 วันอังคารที่ 5 กรกฎาคม 2559</w:t>
      </w:r>
    </w:p>
    <w:p w:rsidR="00F97ECE" w:rsidRPr="00543852" w:rsidRDefault="00F97ECE" w:rsidP="00F97EC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97ECE" w:rsidRPr="00543852" w:rsidRDefault="00F97ECE" w:rsidP="00F97EC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</w:t>
      </w:r>
      <w:r w:rsidRPr="00543852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F97ECE" w:rsidRPr="00543852" w:rsidTr="004B7BE6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CE" w:rsidRPr="00543852" w:rsidRDefault="00F97ECE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CE" w:rsidRPr="00543852" w:rsidRDefault="00F97ECE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97ECE" w:rsidRPr="00543852" w:rsidTr="004B7BE6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CE" w:rsidRPr="00543852" w:rsidRDefault="00F97ECE" w:rsidP="004B7BE6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050759</w:t>
            </w:r>
          </w:p>
          <w:p w:rsidR="00F97ECE" w:rsidRPr="00543852" w:rsidRDefault="00F97ECE" w:rsidP="004B7BE6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97ECE" w:rsidRPr="00543852" w:rsidRDefault="00F97ECE" w:rsidP="004B7BE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ขอทบทวนมติคณะรัฐมนตรี เมื่อวันที่ 24 กุมภาพันธ์ 2558 เรื่อง โครงการส่งเสริมสินเชื่อเพื่อเพิ่มประสิทธิภาพการผลิตอ้อยอย่างครบวงจร</w:t>
            </w:r>
          </w:p>
          <w:p w:rsidR="00F97ECE" w:rsidRPr="00543852" w:rsidRDefault="00F97ECE" w:rsidP="004B7BE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97ECE" w:rsidRPr="00543852" w:rsidRDefault="00F97ECE" w:rsidP="00F97E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อก. ขอเสนอคณะรัฐมนตรีเพื่อพิจารณา ดังนี้</w:t>
            </w:r>
          </w:p>
          <w:p w:rsidR="00F97ECE" w:rsidRPr="00543852" w:rsidRDefault="00F97ECE" w:rsidP="00F97EC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1. ให้ความเห็นชอบให้ทบทวนมติคณะรัฐมนตรีเมื่อวันที่ 24 ก.พ. 2558 เกี่ยวกับระยะเวลาการชำระคืน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เงินต้นพร้อมดอกเบี้ย ตามโครงการส่งเสริมสินเชื่อเพื่อเพิ่มประสิทธิภาพการผลิตอ้อยอย่างครบวงจร จากให้ชำระคืน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เงินต้นพร้อมดอกเบี้ยให้เสร็จสิ้นภายในระยะเวลา 3 ปี นับตั้งแต่ปีที่กู้ยืม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โดยขอแก้ไขเป็น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การกำหนดระยะเวลา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การชำระคืนเงินกู้เสร็จสิ้นตามโครงการ แยกตามวัตถุประสงค์การกู้เงิน คือ หากเป็นเงินกู้เพื่อพัฒนาแหล่งน้ำและ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การบริหารจัดการน้ำในไร่อ้อย กำหนดชำระคืนเงินกู้เสร็จสิ้นไม่เกิน 4 ปี และหากเป็นเงินกู้เพื่อซื้อเครื่องจักรกลการเกษตร กำหนดชำระคืนเงินกู้เสร็จสิ้นไม่เกิน 6 ปี ในกรอบวงเงินสินเชื่อปีละ 3,000 ล้านบาท จากธนาคาร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เพื่อการเกษตรและสหกรณ์การเกษตร (ธ.ก.ส.) โดยใช้จากวงเงิน 10,000 ล้านบาท ของเงินกู้ยืมสินเชื่อเพื่อส่งเสริม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การปลูกอ้อย (เงินเกี๊ยว)เป็นระยะเวลา 3 ปี โดยกำหนดอัตราดอกเบี้ยให้ชาวไร่อ้อยผู้กู้ชำระในอัตราร้อยละ 2 มีโรงงานน้ำตาลเป็นผู้ค้ำประกัน</w:t>
            </w:r>
          </w:p>
          <w:p w:rsidR="00F97ECE" w:rsidRPr="00543852" w:rsidRDefault="00F97ECE" w:rsidP="00F97EC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2. ให้ความเห็นชอบให้รัฐบาลรับภาระอัตราดอกเบี้ยส่วนเกิน เพื่อให้ชาวไร่อ้อยนำไปพัฒนาการปลูกอ้อย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ให้มีประสิทธิภาพครบวงจร โดยกำหนดอัตราดอกเบี้ยเงินกู้ตามโครงการ แบ่งเป็นกลุ่ม ดังนี้</w:t>
            </w:r>
          </w:p>
          <w:p w:rsidR="00F97ECE" w:rsidRPr="00543852" w:rsidRDefault="00F97ECE" w:rsidP="00F97ECE">
            <w:pPr>
              <w:tabs>
                <w:tab w:val="left" w:pos="1701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2.1) กรณีกลุ่มผู้กู้เป็นเกษตรกรรายบุคคล ดอกเบี้ยโครงการ </w:t>
            </w:r>
            <w:r w:rsidRPr="00543852">
              <w:rPr>
                <w:rFonts w:ascii="TH SarabunIT๙" w:hAnsi="TH SarabunIT๙" w:cs="TH SarabunIT๙"/>
                <w:sz w:val="28"/>
              </w:rPr>
              <w:t>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543852">
              <w:rPr>
                <w:rFonts w:ascii="TH SarabunIT๙" w:hAnsi="TH SarabunIT๙" w:cs="TH SarabunIT๙"/>
                <w:spacing w:val="-20"/>
                <w:sz w:val="28"/>
              </w:rPr>
              <w:t>MRR –</w:t>
            </w:r>
            <w:r w:rsidRPr="00543852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2 </w:t>
            </w:r>
            <w:r w:rsidRPr="00543852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  <w:r w:rsidRPr="00543852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) </w:t>
            </w:r>
            <w:r w:rsidRPr="00543852">
              <w:rPr>
                <w:rFonts w:ascii="TH SarabunIT๙" w:hAnsi="TH SarabunIT๙" w:cs="TH SarabunIT๙"/>
                <w:spacing w:val="-20"/>
                <w:sz w:val="28"/>
              </w:rPr>
              <w:t>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5 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เกษตรกรจ่าย 2 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รัฐชดเชยส่วนต่าง </w:t>
            </w:r>
            <w:r w:rsidRPr="00543852">
              <w:rPr>
                <w:rFonts w:ascii="TH SarabunIT๙" w:hAnsi="TH SarabunIT๙" w:cs="TH SarabunIT๙"/>
                <w:sz w:val="28"/>
              </w:rPr>
              <w:t>MRR 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7% - 2% -2% </w:t>
            </w:r>
            <w:r w:rsidRPr="00543852">
              <w:rPr>
                <w:rFonts w:ascii="TH SarabunIT๙" w:hAnsi="TH SarabunIT๙" w:cs="TH SarabunIT๙"/>
                <w:sz w:val="28"/>
              </w:rPr>
              <w:t>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3 </w:t>
            </w:r>
            <w:r w:rsidRPr="00543852">
              <w:rPr>
                <w:rFonts w:ascii="TH SarabunIT๙" w:hAnsi="TH SarabunIT๙" w:cs="TH SarabunIT๙"/>
                <w:sz w:val="28"/>
              </w:rPr>
              <w:t>%</w:t>
            </w:r>
          </w:p>
          <w:p w:rsidR="00F97ECE" w:rsidRPr="00543852" w:rsidRDefault="00F97ECE" w:rsidP="00F97EC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2.2) กรณีผู้กู้เป็นกลุ่มเกษตรกร ดอกเบี้ยโครงการ </w:t>
            </w:r>
            <w:r w:rsidRPr="00543852">
              <w:rPr>
                <w:rFonts w:ascii="TH SarabunIT๙" w:hAnsi="TH SarabunIT๙" w:cs="TH SarabunIT๙"/>
                <w:sz w:val="28"/>
              </w:rPr>
              <w:t>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543852">
              <w:rPr>
                <w:rFonts w:ascii="TH SarabunIT๙" w:hAnsi="TH SarabunIT๙" w:cs="TH SarabunIT๙"/>
                <w:sz w:val="28"/>
              </w:rPr>
              <w:t>MLR –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1 </w:t>
            </w:r>
            <w:r w:rsidRPr="00543852">
              <w:rPr>
                <w:rFonts w:ascii="TH SarabunIT๙" w:hAnsi="TH SarabunIT๙" w:cs="TH SarabunIT๙"/>
                <w:sz w:val="28"/>
              </w:rPr>
              <w:t>%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543852">
              <w:rPr>
                <w:rFonts w:ascii="TH SarabunIT๙" w:hAnsi="TH SarabunIT๙" w:cs="TH SarabunIT๙"/>
                <w:sz w:val="28"/>
              </w:rPr>
              <w:t>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4 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เกษตรกรจ่าย 2 </w:t>
            </w:r>
            <w:r w:rsidRPr="00543852">
              <w:rPr>
                <w:rFonts w:ascii="TH SarabunIT๙" w:hAnsi="TH SarabunIT๙" w:cs="TH SarabunIT๙"/>
                <w:sz w:val="28"/>
              </w:rPr>
              <w:t>%</w:t>
            </w:r>
            <w:r w:rsidRPr="00543852">
              <w:rPr>
                <w:rFonts w:ascii="TH SarabunIT๙" w:hAnsi="TH SarabunIT๙" w:cs="TH SarabunIT๙"/>
                <w:sz w:val="28"/>
              </w:rPr>
              <w:br/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รัฐชดเชยส่วนต่าง 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MLR =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5% - 1% - 2 </w:t>
            </w:r>
            <w:r w:rsidRPr="00543852">
              <w:rPr>
                <w:rFonts w:ascii="TH SarabunIT๙" w:hAnsi="TH SarabunIT๙" w:cs="TH SarabunIT๙"/>
                <w:sz w:val="28"/>
              </w:rPr>
              <w:t>%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sz w:val="28"/>
              </w:rPr>
              <w:t>= 2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  <w:p w:rsidR="00F97ECE" w:rsidRPr="00543852" w:rsidRDefault="00F97ECE" w:rsidP="00F97ECE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2.3) สำหรับกรณีการจัดซื้อเครื่องจักรกลการเกษตร ที่ขยายการให้สินเชื่อเพิ่มเติมในการจัดซื้อรถคีบอ้อย รถแทรกเตอร์ และรถบรรทุกอ้อย เห็นควรให้ขยายสินเชื่อเฉพาะรถคีบอ้อย ส่วนรถแทรกเตอร์ และรถบรรทุกอ้อย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lastRenderedPageBreak/>
              <w:t>เห็นควรใช้อัตราดอกเบี้ย เท่ากับ (</w:t>
            </w:r>
            <w:r w:rsidRPr="00543852">
              <w:rPr>
                <w:rFonts w:ascii="TH SarabunIT๙" w:hAnsi="TH SarabunIT๙" w:cs="TH SarabunIT๙"/>
                <w:sz w:val="28"/>
              </w:rPr>
              <w:t>MLR –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1 </w:t>
            </w:r>
            <w:r w:rsidRPr="00543852">
              <w:rPr>
                <w:rFonts w:ascii="TH SarabunIT๙" w:hAnsi="TH SarabunIT๙" w:cs="TH SarabunIT๙"/>
                <w:sz w:val="28"/>
              </w:rPr>
              <w:t>%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>) และรัฐไม่ต้องชดเชยส่วนต่าง เนื่องจากรัฐได้จัดหาแหล่งเงินกู้อัตราดอกเบี้ยต่ำให้แล้ว</w:t>
            </w:r>
          </w:p>
          <w:p w:rsidR="00F97ECE" w:rsidRPr="00543852" w:rsidRDefault="00F97ECE" w:rsidP="00F97EC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97ECE" w:rsidRPr="00543852" w:rsidRDefault="00F97ECE" w:rsidP="00F97EC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กระทรวงอุตสาหกรรมได้พิจารณาข้อเสนอตามมติคณะกรรมการอ้อยและน้ำตาลทราย ความคิดเห็นของ ธ.ก.ส. เกี่ยวกับการกำหนดอัตราดอกเบี้ยและการขอชดเชยดอกเบี้ยเงินกู้ตามโครงการรัฐและข้อคิดเห็นจากสำนักงบประมาณเกี่ยวกับการพิจารณาหลักเกณฑ์เงื่อนไขการดำเนินโครงการส่งเสริมสินเชื่อเพื่อเพิ่มประสิทธิภาพการผลิตอ้อยอย่างครบวงจร มีความเห็นว่า ปัจจุบันต้นทุนการผลิตอ้อยเพิ่มสูงขึ้น และประสบปัญหาจากการขาดแคลนแรงงานในภาคเกษตร ประกอบกับในปีนี้เกิดภาวะภัยแล้งอย่างรุนแรงส่งผลให้ผลผลิตอ้อยลดลงเป็นอย่างมาก ดังนั้น การสนับสนุนสินเชื่อเพื่อให้ชาวไร่อ้อยได้มีเงินทุนในการประกอบอาชีพตามโครงการดังกล่าว นับเป็นประโยชน์อย่างยิ่ง และเพื่อให้สอดคล้องกับสภาวะเศรษฐกิจในปัจจุบันและมติคณะรัฐมนตรี (24 กุมภาพันธ์ 2559) และจากการประสานงานกับ ธ.ก.ส. เกี่ยวกับการตั้งงบประมาณการชดเชยดอกเบี้ยตามโครงการดังกล่าว ตลอดจนเงื่อนไขต่างๆ กระทรวงอุตสาหกรรมพิจารณาแล้ว เห็นด้วยกับ ธ.ก.ส. และมติคณะกรรมการอ้อยและน้ำตาลทราย เนื่องจากสินเชื่อดังกล่าว นอกจาก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จะช่วยให้เกษตรกรชาวไร่อ้อยได้มีเงินทุนสำหรับการปลูกอ้อยและดูแลรักษาอ้อยแล้ว ยังจะเป็นการช่วยลดต้นทุน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การผลิตของเกษตรกรได้อีกด้วย เนื่องจากไม่ต้องไปกู้จากแหล่งเงินกู้นอกระบบที่มีอัตราดอกเบี้ยที่สูงกว่า และหากให้ผู้กู้ชำระคืนเงินต้นพร้อมดอกเบี้ยให้เสร็จสิ้นภายในระยะเวลา 3 ปี นับแต่ปีที่กู้ยืมนั้น อาจทำให้ชาวไร่อ้อยผู้กู้ยืมต้องแบกรับภาระต้นทุนที่เพิ่มขึ้น และเพื่อเป็นการเสริมสภาพคล่องให้กับเกษตรกรชาวไร่อ้อย จึงเห็นควรขยายระยะเวลา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การชำระเงินกู้เสร็จสิ้นตามโครงการ แยกตามวัตถุประสงค์การกู้เงิน คือ</w:t>
            </w:r>
          </w:p>
          <w:p w:rsidR="00F97ECE" w:rsidRPr="00543852" w:rsidRDefault="00F97ECE" w:rsidP="00F97EC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(1) เงินกู้เพื่อพัฒนาแหล่งน้ำและการบริหารจัดการน้ำในไร่อ้อย กำหนดชำระเงินกู้เสร็จสิ้นไม่เกิน 4 ปี</w:t>
            </w:r>
          </w:p>
          <w:p w:rsidR="00F97ECE" w:rsidRPr="00543852" w:rsidRDefault="00F97ECE" w:rsidP="00F97EC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(2) เงินกู้เพื่อซื้อเครื่องจักรกลการเกษตร กำหนดชำระคืนเงินกู้เสร็จสิ้นไม่เกิน 6 ปี</w:t>
            </w:r>
          </w:p>
          <w:p w:rsidR="00F97ECE" w:rsidRPr="00543852" w:rsidRDefault="00F97ECE" w:rsidP="00F97EC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สำหรับเรื่องการกำหนดอัตราดอกเบี้ย กระทรวงอุตสาหกรรมพิจารณาแล้วมีความเห็นสอดคล้องกับ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สำนักงบประมาณ และ ธ.ก.ส. ซึ่งจะช่วยให้เกษตรกรลดภาระต้นทุนในการผลิตได้ในระดับหนึ่ง โดยเห็นควรกำหนด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อัตราดอกเบี้ยแบ่งตามกลุ่ม คือ</w:t>
            </w:r>
          </w:p>
          <w:p w:rsidR="00F97ECE" w:rsidRPr="00543852" w:rsidRDefault="00F97ECE" w:rsidP="00F97EC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(1) กรณีกลุ่มผู้กู้เป็นเกษตรกรรายบุคคล ดอกเบี้ยโครงการ </w:t>
            </w:r>
            <w:r w:rsidRPr="00543852">
              <w:rPr>
                <w:rFonts w:ascii="TH SarabunIT๙" w:hAnsi="TH SarabunIT๙" w:cs="TH SarabunIT๙"/>
                <w:sz w:val="28"/>
              </w:rPr>
              <w:t>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543852">
              <w:rPr>
                <w:rFonts w:ascii="TH SarabunIT๙" w:hAnsi="TH SarabunIT๙" w:cs="TH SarabunIT๙"/>
                <w:sz w:val="28"/>
              </w:rPr>
              <w:t>MRR-2%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= 5 %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เกษตรกรจ่าย 2 </w:t>
            </w:r>
            <w:r w:rsidRPr="00543852">
              <w:rPr>
                <w:rFonts w:ascii="TH SarabunIT๙" w:hAnsi="TH SarabunIT๙" w:cs="TH SarabunIT๙"/>
                <w:sz w:val="28"/>
              </w:rPr>
              <w:t>%</w:t>
            </w:r>
            <w:r w:rsidRPr="00543852">
              <w:rPr>
                <w:rFonts w:ascii="TH SarabunIT๙" w:hAnsi="TH SarabunIT๙" w:cs="TH SarabunIT๙"/>
                <w:sz w:val="28"/>
              </w:rPr>
              <w:br/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รัฐชดเชยส่วนต่าง </w:t>
            </w:r>
            <w:r w:rsidRPr="00543852">
              <w:rPr>
                <w:rFonts w:ascii="TH SarabunIT๙" w:hAnsi="TH SarabunIT๙" w:cs="TH SarabunIT๙"/>
                <w:sz w:val="28"/>
              </w:rPr>
              <w:t>MRR = 7 % - 2 % - 2 % = 3 %</w:t>
            </w:r>
          </w:p>
          <w:p w:rsidR="00F97ECE" w:rsidRPr="00543852" w:rsidRDefault="00F97ECE" w:rsidP="00F97EC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(2) กรณีผู้กู้เป็นกลุ่มเกษตรกร ดอกเบี้ยโครงการ </w:t>
            </w:r>
            <w:r w:rsidRPr="00543852">
              <w:rPr>
                <w:rFonts w:ascii="TH SarabunIT๙" w:hAnsi="TH SarabunIT๙" w:cs="TH SarabunIT๙"/>
                <w:sz w:val="28"/>
              </w:rPr>
              <w:t>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543852">
              <w:rPr>
                <w:rFonts w:ascii="TH SarabunIT๙" w:hAnsi="TH SarabunIT๙" w:cs="TH SarabunIT๙"/>
                <w:sz w:val="28"/>
              </w:rPr>
              <w:t>MLR-1%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543852">
              <w:rPr>
                <w:rFonts w:ascii="TH SarabunIT๙" w:hAnsi="TH SarabunIT๙" w:cs="TH SarabunIT๙"/>
                <w:sz w:val="28"/>
              </w:rPr>
              <w:t>=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4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เกษตรกรจ่าย 2 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รัฐชดเชยส่วนต่าง </w:t>
            </w:r>
            <w:r w:rsidRPr="00543852">
              <w:rPr>
                <w:rFonts w:ascii="TH SarabunIT๙" w:hAnsi="TH SarabunIT๙" w:cs="TH SarabunIT๙"/>
                <w:sz w:val="28"/>
              </w:rPr>
              <w:t>MLR = 5% - 1% - 2% = 2%</w:t>
            </w:r>
          </w:p>
          <w:p w:rsidR="00F97ECE" w:rsidRPr="00543852" w:rsidRDefault="00F97ECE" w:rsidP="00F97EC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(3) สำหรับกรณีการจัดซื้อเครื่องจักรกลการเกษตร ที่ขยายการให้สินเชื่อเพิ่มเติมในการจัดซื้อรถคีบอ้อย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รถแทรกเตอร์ และรถบรรทุกอ้อย เห็นควรให้ขยายสินเชื่อเฉพาะรถคีบอ้อย ส่วนรถแทรกเตอร์และรถบรรทุกอ้อย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lastRenderedPageBreak/>
              <w:t>เห็นควรใช้อัตราดอกเบี้ย (</w:t>
            </w:r>
            <w:r w:rsidRPr="00543852">
              <w:rPr>
                <w:rFonts w:ascii="TH SarabunIT๙" w:hAnsi="TH SarabunIT๙" w:cs="TH SarabunIT๙"/>
                <w:sz w:val="28"/>
              </w:rPr>
              <w:t>MLR-1%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>) และรัฐไม่ควรชดเชยส่วนต่างเนื่องจากรัฐได้จัดหาแหล่งเงินกู้อัตราดอกเบี้ยต่ำให้แล้ว</w:t>
            </w:r>
          </w:p>
          <w:p w:rsidR="00F97ECE" w:rsidRPr="00543852" w:rsidRDefault="00F97ECE" w:rsidP="00F97EC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ทั้งนี้ หากคณะรัฐมนตรีได้ให้ความเห็นชอบตามข้อเสนอดังกล่าวข้างต้น รัฐบาลจะรับภาระอัตราดอกเบี้ยส่วนเกินเพื่อให้ชาวไร่อ้อยนำไปพัฒนาการปลูกอ้อยให้มีประสิทธิภาพครบวงจรในกรอบวงเงินงบประมาณชดเชยดอกเบี้ยประมาณ 922.50 ล้านบาท โดยแยกจำนวนเงินชดเชยดอกเบี้ยตามวัตถุประสงค์การกู้เงิน ดังนี้</w:t>
            </w:r>
          </w:p>
          <w:p w:rsidR="00F97ECE" w:rsidRPr="00543852" w:rsidRDefault="00F97ECE" w:rsidP="00F97EC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(1) กรณีเงินกู้เพื่อพัฒนาแหล่งน้ำและการบริหารจัดการน้ำในไร่อ้อย กำหนดเงินชดเชยดอกเบี้ยตามโครงการเป็นระยะเวลา 6 ปี (ตั้งแต่วันที่ 1 ตุลาคม 2558 ถึงวันที่ 30 กันยายน 2564) เป็นเงินงบประมาณชดเชยดอกเบี้ยประมาณ 112.50 ล้านบาท</w:t>
            </w:r>
          </w:p>
          <w:p w:rsidR="00F97ECE" w:rsidRPr="00543852" w:rsidRDefault="00F97ECE" w:rsidP="00F97ECE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(2) กรณีกู้เงินเพื่อจัดซื้อเครื่องจักรกลการเกษตร กำหนดวงเงินชดเชยดอกเบี้ยตามโครงการระยะเวลา 8 ปี (ตั้งแต่</w:t>
            </w:r>
            <w:r w:rsidRPr="00543852">
              <w:rPr>
                <w:rFonts w:ascii="TH SarabunIT๙" w:hAnsi="TH SarabunIT๙" w:cs="TH SarabunIT๙"/>
                <w:spacing w:val="-20"/>
                <w:sz w:val="28"/>
                <w:cs/>
              </w:rPr>
              <w:t>วันที่ 1 ตุลาคม 2558 ถึงวันที่ 30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กันยายน 2566 เป็นเงินงบประมาณชดเชยดอกเบี้ยประมาณ 810.00 ล้านบาท)</w:t>
            </w:r>
          </w:p>
          <w:p w:rsidR="00F97ECE" w:rsidRPr="00543852" w:rsidRDefault="00F97ECE" w:rsidP="00545C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45C49" w:rsidRPr="00545C49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545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5C49" w:rsidRPr="00545C49">
              <w:rPr>
                <w:rFonts w:ascii="TH SarabunIT๙" w:hAnsi="TH SarabunIT๙" w:cs="TH SarabunIT๙"/>
                <w:sz w:val="28"/>
                <w:cs/>
              </w:rPr>
              <w:t>อก.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CE" w:rsidRPr="00543852" w:rsidRDefault="00F97ECE" w:rsidP="004B7B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97ECE" w:rsidRPr="00543852" w:rsidRDefault="00F97ECE" w:rsidP="004B7B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>อก./กษ. (สศก.)</w:t>
            </w:r>
          </w:p>
          <w:p w:rsidR="00F97ECE" w:rsidRPr="00543852" w:rsidRDefault="00F97ECE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97ECE" w:rsidRPr="00543852" w:rsidRDefault="00F97ECE" w:rsidP="00F97EC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97ECE" w:rsidRPr="00543852" w:rsidRDefault="00F97ECE" w:rsidP="004B7BE6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เพื่อส่งเสริมให้มีการนำเครื่องจักรกลทางการเกษตรมาใช้ใน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การปลูกอ้อย การตัดอ้อยเพื่อลดปัญหาการขาดแคลนแรงงาน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ลดผลกระทบต่อสิ่งแวดล้อม</w:t>
            </w:r>
          </w:p>
          <w:p w:rsidR="00F97ECE" w:rsidRPr="00543852" w:rsidRDefault="00F97ECE" w:rsidP="004B7BE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97ECE" w:rsidRPr="00543852" w:rsidRDefault="00F97ECE" w:rsidP="004B7BE6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543852" w:rsidRPr="00543852" w:rsidRDefault="00543852" w:rsidP="00613105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543852" w:rsidRPr="00543852" w:rsidRDefault="00543852">
      <w:pPr>
        <w:rPr>
          <w:rFonts w:ascii="TH SarabunIT๙" w:hAnsi="TH SarabunIT๙" w:cs="TH SarabunIT๙"/>
          <w:sz w:val="28"/>
          <w:cs/>
        </w:rPr>
      </w:pPr>
      <w:r w:rsidRPr="00543852">
        <w:rPr>
          <w:rFonts w:ascii="TH SarabunIT๙" w:hAnsi="TH SarabunIT๙" w:cs="TH SarabunIT๙"/>
          <w:sz w:val="28"/>
          <w:cs/>
        </w:rPr>
        <w:br w:type="page"/>
      </w:r>
    </w:p>
    <w:p w:rsidR="00543852" w:rsidRPr="00543852" w:rsidRDefault="00543852" w:rsidP="0054385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43852" w:rsidRPr="00543852" w:rsidRDefault="00543852" w:rsidP="0054385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ครั้งที่ 27/2559 วันอังคารที่ 5 กรกฎาคม 2559</w:t>
      </w:r>
    </w:p>
    <w:p w:rsidR="00543852" w:rsidRPr="00543852" w:rsidRDefault="00543852" w:rsidP="0054385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54385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43852" w:rsidRPr="00543852" w:rsidRDefault="00543852" w:rsidP="0054385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43852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</w:t>
      </w:r>
      <w:r w:rsidRPr="00543852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543852" w:rsidRPr="00543852" w:rsidTr="004B7BE6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852" w:rsidRPr="00543852" w:rsidRDefault="00543852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852" w:rsidRPr="00543852" w:rsidRDefault="00543852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43852" w:rsidRPr="00543852" w:rsidTr="004B7BE6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52" w:rsidRPr="00543852" w:rsidRDefault="00543852" w:rsidP="004B7BE6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050759</w:t>
            </w:r>
          </w:p>
          <w:p w:rsidR="00543852" w:rsidRPr="00060FF8" w:rsidRDefault="00543852" w:rsidP="004B7BE6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</w:p>
          <w:p w:rsidR="00543852" w:rsidRPr="00543852" w:rsidRDefault="00543852" w:rsidP="004B7BE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งบประมาณเพิ่มเติมและขอความเห็นชอบจ่ายเงินกู้และขยายระยะเวลาชำระหนี้เงินกู้ตามโครงการสินเชื่อชะลอการขายข้าวเปลือกนาปี ปีการผลิต 2558/59</w:t>
            </w:r>
          </w:p>
          <w:p w:rsidR="00543852" w:rsidRPr="00060FF8" w:rsidRDefault="00543852" w:rsidP="004B7BE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</w:p>
          <w:p w:rsidR="00543852" w:rsidRPr="00543852" w:rsidRDefault="00543852" w:rsidP="005438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กค. เสนอ ครม. พิจารณา</w:t>
            </w:r>
            <w:r w:rsidR="00CA35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ดังนี้</w:t>
            </w:r>
          </w:p>
          <w:p w:rsidR="00543852" w:rsidRPr="00543852" w:rsidRDefault="00543852" w:rsidP="0054385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1. อนุมัติกรอบวงเงินงบประมาณเพื่อเป็นค่าใช้จ่ายในการสนับสนุนค่าเช่าและค่าเก็บรักษาข้าวเปลือก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ในยุ้งฉางผู้กู้ และสนับสนุนค่าใช้จ่ายในการระบายข้าวเปลือกจากยุ้งฉางผู้กู้ถึงจุดส่งมอบเพื่อเป็นค่าขนย้ายข้าวเปลือก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ของเกษตรกรและสหกรณ์การเกษตร ให้แก่เกษตรกรและสหกรณ์การเกษตรที่เข้าร่วมโครงการสินเชื่อชะลอการขายข้าวเปลือกนาปี ปีการผลิต 2558/59 กับธนาคารเพื่อการเกษตรและสหกรณ์การเกษตร (ธ.ก.ส.) จำนวน 708.75 ล้านบาท ตามที่ ธ.ก.ส. เสนอ</w:t>
            </w:r>
          </w:p>
          <w:p w:rsidR="00543852" w:rsidRPr="00543852" w:rsidRDefault="00543852" w:rsidP="00543852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2. ให้ความเห็นชอบจ่ายเงินกู้เพิ่มเติม ให้กับเกษตรกรจำนวน 59 ราย ซึ่งได้จัดทำสัญญาเงินกู้ไว้ก่อน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วันที่ 28 ก.พ. 2559 และขยายระยะเวลาในการดำเนินโครงการสินเชื่อชะลอการขายข้าวเปลือกนาปี ปีการผลิต 2558/59 ออกไปครั้งละ 1 เดือน ไม่เกิน 3 ครั้ง ตามที่ ธ.ก.ส. เสนอ</w:t>
            </w:r>
          </w:p>
          <w:p w:rsidR="00543852" w:rsidRPr="00543852" w:rsidRDefault="00543852" w:rsidP="0054385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43852" w:rsidRPr="00543852" w:rsidRDefault="00543852" w:rsidP="00543852">
            <w:pPr>
              <w:tabs>
                <w:tab w:val="left" w:pos="170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1. คณะรัฐมนตรี ได้อนุมัติวงเงินงบประมาณสำหรับโครงการสินเชื่อชะลอการขายข้าวเปลือกนาปี ปีการผลิต 2558/59 จำนวน 648.33 ล้านบาท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แต่มิได้อนุมัติวงเงินค่าเช่าและค่าเก็บรักษาข้าวเปลือกในยุ้งฉางผู้กู้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(อัตรา 1,000 บาทต่อตัน) และวงเงินค่าใช้จ่ายในการระบายข้าวเปลือกจากยุ้งฉางผู้กู้ถึงจุดส่งมอบ (อัตราไม่เกิน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300 บาทต่อตัน)</w:t>
            </w:r>
          </w:p>
          <w:p w:rsidR="00543852" w:rsidRPr="00543852" w:rsidRDefault="00543852" w:rsidP="00543852">
            <w:pPr>
              <w:tabs>
                <w:tab w:val="left" w:pos="170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กระทรวงการคลัง ให้คณะรัฐมนตรีพิจารณาอนุมัติจึงขอเสนองบประมาณโครงการสินเชื่อชะลอการขายข้าวเปลือกนาปี ปีการผลิต 2558/59 เพิ่มเติม จำนวน 708.75 ล้านบาท ดังนี้</w:t>
            </w:r>
          </w:p>
          <w:p w:rsidR="00543852" w:rsidRPr="00543852" w:rsidRDefault="00543852" w:rsidP="00543852">
            <w:pPr>
              <w:tabs>
                <w:tab w:val="left" w:pos="170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1.1 ค่าใช้จ่ายในการจ่ายเป็นค่าเช่าและค่าเก็บรักษาข้าวเปลือกในยุ้งฉางผู้กู้ ให้แก่เกษตรกรและสหกรณ์การเกษตร วงเงิน 545.25 ล้านบาท (คำนวณจากปริมาณข้าวเปลือกที่เข้าร่วมโครงการ จำนวน 545,251.48 ตัน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lastRenderedPageBreak/>
              <w:t>อัตรา 1,000 บาทต่อตัน)</w:t>
            </w:r>
          </w:p>
          <w:p w:rsidR="00543852" w:rsidRPr="00543852" w:rsidRDefault="00543852" w:rsidP="00543852">
            <w:pPr>
              <w:tabs>
                <w:tab w:val="left" w:pos="170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1.2 ค่าใช้จ่ายในการระบายข้าวเปลือกจากยุ้งฉางผู้กู้ถึงจุดส่งมอบ วงเงิน 163.50 ล้านบาท (ประมาณการว่าจะมีข้าวเปลือกนำมาระบายจำนวน 545,000 ตัน อัตราไม่เกิน 300 บาทต่อตัน)</w:t>
            </w:r>
          </w:p>
          <w:p w:rsidR="00543852" w:rsidRPr="00543852" w:rsidRDefault="00543852" w:rsidP="0054385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2. ความเข้าใจคลาดเคลื่อนของผู้ปฏิบัติงาน ส่งผลให้เกษตรกรจำนวน 59 ราย ซึ่งได้จัดทำสัญญาเงินกู้ก่อน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วันที่ 28 ก.พ. 2559 วงเงิน 3,340,427 บาท ไม่สามารถเบิกจ่ายเงินกู้ได้ภายในวันที่ 28 ก.พ. 2559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ซึ่งเป็นระยะเวลาการเบิกจ่ายเงินกู้ตามที่คณะรัฐมนตรีได้มีมติเห็นชอบไว้ และปัญหาสถานการณ์ข้าวในปัจจุบัน ราคาข้าวเปลือกต่ำกว่าวงเงินกู้ที่เกษตรกรและสหกรณ์การเกษตรได้รับค่อนข้างมาก ทำให้เกษตรกรและสหกรณ์การเกษตรไม่สามารถจำหน่ายข้าวเพื่อชำระคืนเงินกู้ภายในระยะเวลา 4 เดือน นับถัดจากเดือนที่รับเงินกู้ ตามที่คณะรัฐมนตรีได้มีมติเห็นชอบไว้</w:t>
            </w:r>
          </w:p>
          <w:p w:rsidR="00543852" w:rsidRPr="00543852" w:rsidRDefault="00543852" w:rsidP="00543852">
            <w:pPr>
              <w:tabs>
                <w:tab w:val="left" w:pos="170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กระทรวงการคลัง จึงขอขยายระยะเวลาในการดำเนินโครงการ ดังนี้</w:t>
            </w:r>
          </w:p>
          <w:p w:rsidR="00543852" w:rsidRPr="00543852" w:rsidRDefault="00543852" w:rsidP="00543852">
            <w:pPr>
              <w:tabs>
                <w:tab w:val="left" w:pos="170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1) ขอความเห็นชอบจ่ายเงินกู้เพิ่มเติม โดยให้ ธ.ก.ส. สามารถจ่ายเงินกู้ให้กับเกษตรกรจำนวน 59 ราย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>วงเงิน 3,340,427 บาท ซึ่งได้จัดทำสัญญาเงินกู้ก่อนวันที่ 28 ก.พ. 2559 แต่ไม่สามารถเบิกจ่ายเงินกู้ได้ทัน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br/>
              <w:t xml:space="preserve">วันที่ 28 กุมภาพันธ์ 2559 </w:t>
            </w:r>
          </w:p>
          <w:p w:rsidR="00543852" w:rsidRPr="00543852" w:rsidRDefault="00543852" w:rsidP="00543852">
            <w:pPr>
              <w:tabs>
                <w:tab w:val="left" w:pos="170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>2) ขยายระยะเวลาการชำระคืนเงินกู้จากเดิมให้เสร็จสิ้นภายใน 4 เดือน นับถัดจากเดือนที่รับเงินกู้ โดยให้ขยายระยะเวลาออกไปครั้งละ 1 เดือน ไม่เกิน 3 ครั้ง</w:t>
            </w:r>
          </w:p>
          <w:p w:rsidR="00543852" w:rsidRPr="00543852" w:rsidRDefault="00543852" w:rsidP="00543852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sz w:val="28"/>
                <w:cs/>
              </w:rPr>
              <w:t xml:space="preserve"> ทั้งนี้การขยายระยะเวลาการจ่ายเงินกู้และระยะเวลาการชำระคืนเงินกู้ดังกล่าว ไม่ส่งผลกระทบต่อกรอบวงเงินงบประมาณที่คณะรัฐมนตรีได้มีมติเห็นชอบในหลักการเมื่อวันที่ 27 ต.ค. 2558</w:t>
            </w:r>
          </w:p>
          <w:p w:rsidR="00543852" w:rsidRDefault="00543852" w:rsidP="005E199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54385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E199F">
              <w:rPr>
                <w:rFonts w:ascii="TH SarabunIT๙" w:hAnsi="TH SarabunIT๙" w:cs="TH SarabunIT๙" w:hint="cs"/>
                <w:sz w:val="28"/>
                <w:cs/>
              </w:rPr>
              <w:t xml:space="preserve">1. อนุมัติและเห็นชอบตามที่ กค. เสนอ โดยให้ ธ.ก.ส. พิจารณาการขยายระยะเวลาชำระคืนเงินกู้ให้แก่เกษตรกรเป็นรายๆ ไป เพื่อให้สอดคล้องกับข้อเท็จจริงและลดภาระการขาดทุนของโครงการ โดยให้อยู่ในกรอบระยะเวลาและข้อกำหนดตามที่ ธ.ก.ส. เสนอ ทั้งนี้ ให้ กค. และ ธ.ก.ส. รับความเห็นของ สงป. สศช. และ คตร. </w:t>
            </w:r>
            <w:r w:rsidR="005E199F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E199F">
              <w:rPr>
                <w:rFonts w:ascii="TH SarabunIT๙" w:hAnsi="TH SarabunIT๙" w:cs="TH SarabunIT๙" w:hint="cs"/>
                <w:sz w:val="28"/>
                <w:cs/>
              </w:rPr>
              <w:t>ไปพิจารณาดำเนินการในส่วนที่เกี่ยวข้องต่อไปด้วย</w:t>
            </w:r>
          </w:p>
          <w:p w:rsidR="005E199F" w:rsidRDefault="005E199F" w:rsidP="005E199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ในกรณีการจ่ายเงินกู้เพิ่มเติมให้กับเกษตรกรจำนวน 59 ราย ให้ ธ.ก.ส. ชี้แจง และประสานงานกับผู้ปฏิบัติงานถึงขั้นตอนในการดำเนินโครงการให้ชัดเจนเพื่อป้องกันมิให้เกิดความคลาดเคลื่อนในการปฏิบัติงานที่อาจส่งผลกระทบต่อเกษตรกรอีกในอนาคต</w:t>
            </w:r>
          </w:p>
          <w:p w:rsidR="00060FF8" w:rsidRPr="00060FF8" w:rsidRDefault="00060FF8" w:rsidP="005E199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มอบหมายให้ พณ. ชี้แจงเหตุผลในการปรับเพิ่มอัตราค่าเช่าและค่าเก็บรักษาข้าวเปลือกในยุ้งฉาง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ผู้กู้จากอัตรา </w:t>
            </w:r>
            <w:r>
              <w:rPr>
                <w:rFonts w:ascii="TH SarabunIT๙" w:hAnsi="TH SarabunIT๙" w:cs="TH SarabunIT๙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บาท/ตัน ในปีการผลิต 2558/2559 เป็น </w:t>
            </w:r>
            <w:r>
              <w:rPr>
                <w:rFonts w:ascii="TH SarabunIT๙" w:hAnsi="TH SarabunIT๙" w:cs="TH SarabunIT๙"/>
                <w:sz w:val="28"/>
              </w:rPr>
              <w:t xml:space="preserve">1,500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บาท/ตัน ในปีการผลิต 2559/2560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 ครม. ทราบ เพื่อให้การสื่อสารต่อสาธารณชนและเกษตรกรของหน่วยราชการที่เกี่ยวข้องเป็นไปอย่างมีเอกภาพ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52" w:rsidRPr="00543852" w:rsidRDefault="00543852" w:rsidP="004B7B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43852" w:rsidRPr="00543852" w:rsidRDefault="00543852" w:rsidP="004B7B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43852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543852">
              <w:rPr>
                <w:rFonts w:ascii="TH SarabunIT๙" w:hAnsi="TH SarabunIT๙" w:cs="TH SarabunIT๙"/>
                <w:sz w:val="28"/>
                <w:cs/>
              </w:rPr>
              <w:t>กค./กษ. (สศก.)</w:t>
            </w:r>
          </w:p>
          <w:p w:rsidR="00543852" w:rsidRPr="00543852" w:rsidRDefault="00543852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43852" w:rsidRPr="00543852" w:rsidRDefault="00543852" w:rsidP="004B7BE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43852" w:rsidRPr="00543852" w:rsidRDefault="00543852" w:rsidP="004B7BE6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385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เพื่อให้การดำเนินโครงการสินเชื่อชะลอการขายข้าวเปลือกนาปี ปีการผลิต 2558/59 ประสบผลสำเร็จสอดคล้องกับวัตถุประสงค์</w:t>
            </w:r>
          </w:p>
          <w:p w:rsidR="00543852" w:rsidRPr="00543852" w:rsidRDefault="00543852" w:rsidP="004B7BE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43852" w:rsidRPr="00543852" w:rsidRDefault="00543852" w:rsidP="004B7BE6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38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543852" w:rsidRDefault="00543852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lastRenderedPageBreak/>
        <w:br w:type="page"/>
      </w:r>
    </w:p>
    <w:p w:rsidR="00892173" w:rsidRDefault="00892173" w:rsidP="0089217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92173" w:rsidRDefault="00892173" w:rsidP="0089217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๒7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กรกฎาคม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92173" w:rsidRDefault="00892173" w:rsidP="0089217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92173" w:rsidRPr="0084639A" w:rsidRDefault="00892173" w:rsidP="00892173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92173" w:rsidTr="004B7BE6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73" w:rsidRDefault="00892173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73" w:rsidRDefault="00892173" w:rsidP="004B7B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92173" w:rsidTr="004B7BE6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73" w:rsidRPr="001A2AE6" w:rsidRDefault="00892173" w:rsidP="004B7BE6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0507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892173" w:rsidRPr="001A2AE6" w:rsidRDefault="00892173" w:rsidP="004B7BE6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92173" w:rsidRPr="00B50F68" w:rsidRDefault="00892173" w:rsidP="004B7BE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50F68">
              <w:rPr>
                <w:rFonts w:ascii="TH SarabunIT๙" w:hAnsi="TH SarabunIT๙" w:cs="TH SarabunIT๙"/>
                <w:cs/>
              </w:rPr>
              <w:t>ข้อเสนอแนะเพื่อการปฏิรูปตามมาตรา 31 ของรัฐธรรมนูญแห่งราชอาณาจักรไทย</w:t>
            </w:r>
            <w:r>
              <w:rPr>
                <w:rFonts w:ascii="TH SarabunIT๙" w:hAnsi="TH SarabunIT๙" w:cs="TH SarabunIT๙" w:hint="cs"/>
                <w:cs/>
              </w:rPr>
              <w:t xml:space="preserve"> (เรื่อง การปฏิรูปเพื่อรับมือวิกฤตการณ์น้ำทะเลขึ้นสูงและแผ่นดินทรุดพื้นที่กรุงเทพมหานครและปริมณฑล)</w:t>
            </w:r>
          </w:p>
          <w:p w:rsidR="00892173" w:rsidRPr="00F2306C" w:rsidRDefault="00892173" w:rsidP="004B7BE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92173" w:rsidRDefault="00892173" w:rsidP="00892173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ครม.รับทราบรายงานผลการพิจารณาและผลการดำเนินการต่อข้อเสนอแนะเพื่อการปฏิรูป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ตามมาตรา 31 ของรัฐธรรมนูญแห่งราชอาณาจักรไทย เรื่อง การปฏิรูปเพื่อรับมือวิกฤตการณ์น้ำทะเลขึ้นสูงและแผ่นดินทรุดพื้นที่กรุงเทพมหานครและปริมณฑล</w:t>
            </w:r>
          </w:p>
          <w:p w:rsidR="00892173" w:rsidRDefault="00892173" w:rsidP="0089217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92173" w:rsidRDefault="00892173" w:rsidP="0089217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มีมติ เมื่อวันที่ 1 ก.ย. 2558 รับทราบ</w:t>
            </w:r>
            <w:r w:rsidRPr="008C4C2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ข้อเสนอเรื่อง การปฏิรูปเพื่อรับ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มือวิกฤตการณ์น้ำทะเลขึ้นสูง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และแผ่นดินทรุดพื้นที่กรุงเทพมหานครและปริมณฑล ซึ่งประกอบด้วยข้อเสนอปฏิรูป 4 ด้าน ได้แก่ ปฏิรูปเชิงนโยบาย ปฏิรูปด้านองค์กร ปฏิรูปกลไกด้านวิชาการ และปฏิรูปการมีส่วนร่วมของประชาชนและผู้ได้รับผลกระทบ และมอบหมายให้ ทส. เป็นหน่วยงานหลักรับไปพิจารณาร่วมกับ กห. กค. กษ. ทก. มท. วท. อก. สศช. สงป. กรุงเทพมหานคร (กทม.) และหน่วยงานที่เกี่ยวข้องเพื่อพิจารณาศึกษาแนวทางและความเหมาะสมของข้อเสนอดังกล่าว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แล้วส่งให้สำนักเลขาธิการคณะรัฐมนตรีพิจารณาภายใน 30 วัน นับแต่วันที่ได้รับแจ้งคำสั่งเพื่อนำเสนอ ครม. ต่อไป</w:t>
            </w:r>
          </w:p>
          <w:p w:rsidR="00892173" w:rsidRDefault="00892173" w:rsidP="0089217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ทส. รายงานว่า ทส. (สำนักงานนโยบายและแผนทรัพยากรธรรมชาติและสิ่งแวดล้อม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สผ.) ได้จัดประชุมหารือกับหน่วยงานที่เกี่ยวข้อง ได้แก่ กรมอุทกศาสตร์กองทัพเรือ สศช. กรมโยธาธิการและผังเมือง กรมอุตุนิยมวิทยา สงป. สถาบันสารสนเทศทรัพยากรน้ำและการเกษตร สำนักงานพัฒนาเทคโนโลยีอวกาศและภูมิสารสนเทศ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กรมชลประทาน กรมโรงงานอุตสาหกรรม กรมประชาสัมพันธ์ การประปาส่วนภูมิภาค กรมทรัพยากรน้ำบาดาล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กรมทรัพยากรธรณี กรมทรัพยากรทางทะเลและชายฝั่ง กรุงเทพมหานคร เพื่อพิจารณาข้อเสนอแนะเพื่อการปฏิรูปตามมาตรา 31 ของรัฐธรรมนูญแห่งราชอาณาจักไทย (เรื่อง </w:t>
            </w:r>
            <w:r>
              <w:rPr>
                <w:rFonts w:ascii="TH SarabunIT๙" w:hAnsi="TH SarabunIT๙" w:cs="TH SarabunIT๙" w:hint="cs"/>
                <w:cs/>
              </w:rPr>
              <w:t>การปฏิรูปเพื่อรับมือวิกฤตการณ์น้ำทะเลขึ้นสูงและแผ่นดินทรุด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พื้นที่กรุงเทพมหานครและปริมณฑล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เมื่อวันที่ 4 มี.ค. 2559 โดยในภาพรวม </w:t>
            </w:r>
            <w:r w:rsidRPr="0027267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ที่ประชุมมีมติเห็นชอบกับข้อเสนอแนะ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เพื่อการปฏิรูปตามมาตรา 31 ของรัฐธรรมนูญแห่งราชอาณาจักไทยฯ และ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มีข้อสังเกต</w:t>
            </w:r>
            <w:r w:rsidRPr="0027267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ดังนี้</w:t>
            </w:r>
          </w:p>
          <w:p w:rsidR="00892173" w:rsidRDefault="00892173" w:rsidP="0089217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 </w:t>
            </w:r>
            <w:r w:rsidRPr="005253A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ควรปรับปรุงองค์ประกอบคณะกรรมการ ดังนี้</w:t>
            </w:r>
          </w:p>
          <w:p w:rsidR="00892173" w:rsidRDefault="00892173" w:rsidP="0089217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2.1.1 </w:t>
            </w:r>
            <w:r w:rsidRPr="005253A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คณะกรรมการยุทธศาสตร์แห่งชาติ</w:t>
            </w:r>
          </w:p>
          <w:p w:rsidR="00892173" w:rsidRDefault="00892173" w:rsidP="00892173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253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ให้เพิ่มกรรมการ จำนวน 3 คน ได้แก่ ผู้ว่าราชการกรุงเทพมหานคร ผู้ว่าราชการจังหวัดสมุทรสาคร และผู้ว่าราชการจังหวัดสมุทรปราการ เนื่องจากพื้นที่แนวชายฝั่งทะเลของกรุงเทพมหานครและปริมณฑลเป็นพื้นที่ของกรุงเทพมหานคร เพียง 5 กิโลเมตร และมีพื้นที่ของจังหวัดสมุทรสาครและสมุทรปราการซึ่งจะได้รับผลกระทบจากการกัดเซาะชายฝั่งทะเล</w:t>
            </w:r>
          </w:p>
          <w:p w:rsidR="00892173" w:rsidRDefault="00892173" w:rsidP="00892173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ปรับเปลี่ยนกรรมการและผู้ช่วยเลขานุการจาก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ปลัดกรุงเทพมหานคร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รองปลัดกรุงเทพมหานคร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เพื่อให้มีความเหมาะสมและคล่องตัวในการดำเนินงาน</w:t>
            </w:r>
          </w:p>
          <w:p w:rsidR="00892173" w:rsidRDefault="00892173" w:rsidP="00892173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แต่งตั้งหน่วยงานระดับกรม เช่น กรมอุตุนิยมวิทยา กรมพัฒนาที่ดิน และกรมป้องกันและบรรเทาสารธารณภัย เป็นคณะทำงานที่ช่วยสนับสนุนการทำงานทางวิชาการต่อไป</w:t>
            </w:r>
          </w:p>
          <w:p w:rsidR="00892173" w:rsidRDefault="00892173" w:rsidP="0089217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2.1.2 </w:t>
            </w:r>
            <w:r w:rsidRPr="0020378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คณะกรรมการสร้างความรู้ความเข้าใจและการมีส่วนร่วมภายใต้การปฏิรูปด้านการมี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20378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ส่วนร่วมของประชาชนและผู้ได้รับผลกระทบ</w:t>
            </w:r>
          </w:p>
          <w:p w:rsidR="00892173" w:rsidRDefault="00892173" w:rsidP="00892173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ให้อธิบดีกรมส่งเสริมคุณภาพสิ่งแวดล้อม เป็นประธานกรรมการ (เดิมเลขาธิการ สผ.)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อธิบดีกรมประชาสัมพันธ์ เป็นรองประธานกรรมการ (เป็นไปตามข้อเสนอแนะของ สปช.) และเลขาธิการสำนักงานนโยบายและแผนทรัพยากรธรรมชาติและสิ่งแวดล้อมเป็นกรรมการ (เพิ่มใหม่) เนื่องจากมีความเหมาะสมและสอดคล้องกับภารกิจของแต่ละหน่วยงาน พร้อมทั้งปรับเปลี่ยนกรรมการและเลขานุการจาก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ผู้ที่ได้รับมอบหมายจากสำนักงานนโยบายและแผนทรัพยากรธรรมชาติและสิ่งแวดล้อม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ผู้ได้รับมอบหมายจากกรมส่งเสริมคุณภาพสิ่งแวดล้อม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892173" w:rsidRDefault="00892173" w:rsidP="0089217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2.1.3 </w:t>
            </w:r>
            <w:r w:rsidRPr="009D75E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องค์ประกอบของกลไกวิชาการเฉพาะภายใต้การปฏิรูปกลไกด้านวิชาการ</w:t>
            </w:r>
          </w:p>
          <w:p w:rsidR="00892173" w:rsidRDefault="00892173" w:rsidP="00892173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เพิ่ม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สำนักงานพัฒนาเทคโนโลยีอวกาศและภูมิสารสนเทศ (องค์การมหาชน)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ในองค์ประกอบกลุ่มที่ 2 กลุ่มนักวิชาการหรือผู้แทนจากหน่วยงานราชการหลักที่เกี่ยวข้อง เพื่อให้เกิดประโยชน์ต่อ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การดำเนินงานของกลไกวิชาการเฉพาะ</w:t>
            </w:r>
          </w:p>
          <w:p w:rsidR="00892173" w:rsidRDefault="00892173" w:rsidP="0089217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 </w:t>
            </w:r>
            <w:r w:rsidRPr="009D75E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ที่ประชุมมีข้อสังเกตว่า ข้อมูล/ข้อเท็จจริงในรายงานวาระการปฏิรูปยังไม่ชัดเจน และควรใส่ที่มา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ใน</w:t>
            </w:r>
            <w:r w:rsidRPr="009D75E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การอ้างอิงรูปภาพที่ปรากฏในรายงาน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เพื่อให้รายงานมีความถูกต้องสมบูรณ์ และเพื่อให้แนวทางการบริหารจัดการและงบประมาณที่จะจัดสรรเพื่อแก้ปัญหาและติดตามสถานการณ์สอดคล้องกับประเด็นสาเหตุหลักของการทรุดตัวของแผ่นดิน เนื่องจากผลการศึกษาในรายงานวาระการปฏิรูประบุว่า แผ่นดินทรุดเกิดจากการใช้น้ำบาดาล น้ำหนักกดทับ และการทรุดตัวตามธรรมชาติ ในอัตราส่วน 69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:2</w:t>
            </w:r>
          </w:p>
          <w:p w:rsidR="00CA353A" w:rsidRDefault="00CA353A" w:rsidP="0089217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92173" w:rsidRDefault="00892173" w:rsidP="0089217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อย่างไรก็ตาม ข้อมูลในที่ประชุมพบว่า การใช้น้ำบาดาลในขณะนี้มีมาตรการควบคุมและลดการใช้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น้ำบาดาลลง ทำให้การทรุดตัวเนื่องจากการใช้น้ำบาดาลมีแนวโน้มลดลง โดยผู้แทนกรมทรัพยากรน้ำบาดาลได้ให้ข้อมูลเพิ่มเติมว่าพื้นที่ในเมืองไม่มีการใช้น้ำบาดาลและมีมาตรการควบคุมสถานการณ์ ทำให้ปัญหาแผ่นดินทรุดจากการใช้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น้ำบาดาลไม่อยู่ในขั้นวิกฤต</w:t>
            </w:r>
          </w:p>
          <w:p w:rsidR="00892173" w:rsidRDefault="00892173" w:rsidP="003F5E73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สำหรับกรณีของน้ำทะเลขึ้นสูง จากข้อมูลการตรวจวัดระดับน้ำทะเลจนถึงปัจจุบันของกรมอุทกศาสตร์และกรมอุตุนิยมวิทยา พบว่าปัญหาน้ำทะเลขึ้นสูงมีน้อยมากหรือแทบไม่มีเลย แต่พบปัญหาการกัดเซาะชายฝั่งซึ่งมีข้อเท็จจริงทางวิทยาศาสตร์ที่ตรวจวัดได้ ทั้งนี้ สำนักงานนโยบายและแผนทรัพยากรธรรมชาติและสิ่งแวดล้อมมีความเห็นเพิ่มเติมว่า </w:t>
            </w:r>
            <w:r w:rsidRPr="00D33A8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การปฏิรูปยังไม่ได้เสนอมาตรการที่ชัดเจนในการควบคุมการทรุดตัวของแผ่นดินเนื่องจากน้ำหนักกดทับ</w:t>
            </w:r>
          </w:p>
          <w:p w:rsidR="00892173" w:rsidRDefault="00892173" w:rsidP="0089217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</w:t>
            </w:r>
          </w:p>
          <w:p w:rsidR="00892173" w:rsidRPr="00762F10" w:rsidRDefault="00892173" w:rsidP="00CA353A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กระทรวงเกษตรและสหกรณ์ได้พิจารณาแล้ว เห็นด้วยกับผลการพิจารณาและผลการดำเนินการต่อข้อเสนอแนะเพื่อการปฏิรูปตามมาตรา 31 ของรัฐธรรมนูญแห่งราชอาณาจักรไทย เรื่อง การปฏิรูปเพื่อรับมือวิกฤตการณ์น้ำทะเล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ขึ้นสูงและแผ่นดินทรุดพื้นที่กรุงเทพมหานครและปริมณฑล ตามที่กระทรวงทรัพยากรธรรมชาติและสิ่งแวดล้อมเสนอ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โดยเห็นควรให้เพิ่มเติมหน่วยงานในสังกัดกระทรวงเกษตรและสหกรณ์ ได้แก่ กรมพัฒนาที่ดินเป็นคณะทำงานที่ช่วยสนับสนุนด้านวิชาการ เพื่อเตรียมการรับมือหาวิธีจัดการที่ดินและแก้ไขปัญหาน้ำเค็มรุกล้ำพื้นที่ทางการเกษตร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อันจะส่งผลให้เกิดความเสียหายทางเศรษฐกิจ นอกจากนั้น ยังมีข้อเสนอแนะเพิ่มเติมเกี่ยวกับการจัดทำมาตรการป้องกันการรุกล้ำของน้ำทะเลและการกัดเซาะชายฝั่ง โดยเห็นควรให้นำผลการวิเคราะห์การเปลี่ยนแปลงของระดับน้ำทะเล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จากแบบจำลองการเปลี่ยนแปลงสภาพภูมิอากาศมาประกอบการจัดทำมาตรการดังกล่าวข้างต้นด้วย</w:t>
            </w:r>
          </w:p>
          <w:p w:rsidR="00892173" w:rsidRPr="004B7BE6" w:rsidRDefault="00892173" w:rsidP="004B7B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</w:t>
            </w:r>
            <w:r w:rsidRPr="004B7B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ครม.</w:t>
            </w:r>
            <w:r w:rsidRPr="004B7BE6">
              <w:rPr>
                <w:rFonts w:ascii="TH SarabunIT๙" w:hAnsi="TH SarabunIT๙" w:cs="TH SarabunIT๙"/>
                <w:b/>
                <w:bCs/>
                <w:color w:val="000000"/>
                <w:spacing w:val="-40"/>
                <w:sz w:val="28"/>
              </w:rPr>
              <w:t xml:space="preserve"> :</w:t>
            </w:r>
            <w:r w:rsidRPr="004B7BE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0E5BAA" w:rsidRPr="004B7BE6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0E5BAA" w:rsidRPr="004B7BE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รับทราบผลการพิจารณาตาม</w:t>
            </w:r>
            <w:r w:rsidR="000E5BAA" w:rsidRPr="004B7BE6">
              <w:rPr>
                <w:rFonts w:ascii="TH SarabunIT๙" w:hAnsi="TH SarabunIT๙" w:cs="TH SarabunIT๙"/>
                <w:spacing w:val="-20"/>
                <w:cs/>
              </w:rPr>
              <w:t>ข้อเสนอแนะเพื่อการปฏิรูปตามมาตรา</w:t>
            </w:r>
            <w:r w:rsidR="000E5BAA" w:rsidRPr="004B7BE6">
              <w:rPr>
                <w:rFonts w:ascii="TH SarabunIT๙" w:hAnsi="TH SarabunIT๙" w:cs="TH SarabunIT๙"/>
                <w:cs/>
              </w:rPr>
              <w:t xml:space="preserve"> 31 ของรัฐธรรมนูญแห่ง</w:t>
            </w:r>
            <w:r w:rsidR="004B7BE6">
              <w:rPr>
                <w:rFonts w:ascii="TH SarabunIT๙" w:hAnsi="TH SarabunIT๙" w:cs="TH SarabunIT๙" w:hint="cs"/>
                <w:cs/>
              </w:rPr>
              <w:t>ร</w:t>
            </w:r>
            <w:r w:rsidR="000E5BAA" w:rsidRPr="004B7BE6">
              <w:rPr>
                <w:rFonts w:ascii="TH SarabunIT๙" w:hAnsi="TH SarabunIT๙" w:cs="TH SarabunIT๙"/>
                <w:cs/>
              </w:rPr>
              <w:t>าชอาณาจักรไทย</w:t>
            </w:r>
            <w:r w:rsidR="000E5BAA" w:rsidRPr="004B7BE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B7BE6">
              <w:rPr>
                <w:rFonts w:ascii="TH SarabunIT๙" w:hAnsi="TH SarabunIT๙" w:cs="TH SarabunIT๙"/>
                <w:cs/>
              </w:rPr>
              <w:br/>
            </w:r>
            <w:r w:rsidR="000E5BAA" w:rsidRPr="004B7BE6">
              <w:rPr>
                <w:rFonts w:ascii="TH SarabunIT๙" w:hAnsi="TH SarabunIT๙" w:cs="TH SarabunIT๙" w:hint="cs"/>
                <w:cs/>
              </w:rPr>
              <w:t>เรื่อง การปฏิรูปเพื่อรับมือวิกฤตการณ์น้ำทะเลขึ้นสูงและแผ่นดินทรุดพื้นที่กรุงเทพมหานครและปริมณฑล</w:t>
            </w:r>
            <w:r w:rsidR="000E5BAA" w:rsidRPr="004B7BE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B7BE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0E5BAA" w:rsidRPr="004B7BE6">
              <w:rPr>
                <w:rFonts w:ascii="TH SarabunIT๙" w:hAnsi="TH SarabunIT๙" w:cs="TH SarabunIT๙" w:hint="cs"/>
                <w:sz w:val="28"/>
                <w:cs/>
              </w:rPr>
              <w:t>ตามที่ ทส. เสนอ</w:t>
            </w:r>
          </w:p>
          <w:p w:rsidR="000E5BAA" w:rsidRPr="004B7BE6" w:rsidRDefault="000E5BAA" w:rsidP="000E5BA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B7BE6">
              <w:rPr>
                <w:rFonts w:ascii="TH SarabunIT๙" w:hAnsi="TH SarabunIT๙" w:cs="TH SarabunIT๙" w:hint="cs"/>
                <w:sz w:val="28"/>
                <w:cs/>
              </w:rPr>
              <w:t>2. ให้ สลค. ดำเนินการ ดังนี้</w:t>
            </w:r>
          </w:p>
          <w:p w:rsidR="000E5BAA" w:rsidRPr="004B7BE6" w:rsidRDefault="000E5BAA" w:rsidP="000E5BA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B7BE6">
              <w:rPr>
                <w:rFonts w:ascii="TH SarabunIT๙" w:hAnsi="TH SarabunIT๙" w:cs="TH SarabunIT๙" w:hint="cs"/>
                <w:sz w:val="28"/>
                <w:cs/>
              </w:rPr>
              <w:t xml:space="preserve">2.1 ส่งรายงานผลการพิจารณาของ ทส. ให้คณะกรรมการประสานงาน รวม 3 ฝ่าย (คณะรัฐมนตรี </w:t>
            </w:r>
            <w:r w:rsidR="004B7BE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B7BE6">
              <w:rPr>
                <w:rFonts w:ascii="TH SarabunIT๙" w:hAnsi="TH SarabunIT๙" w:cs="TH SarabunIT๙" w:hint="cs"/>
                <w:sz w:val="28"/>
                <w:cs/>
              </w:rPr>
              <w:t>สภานิติบัญญัติแห่งชาติ และสภาขับเคลื่อนการปฏิรูปประเทศ) เพื่อพิจารณาความสอดคล้องและความเหมาะสม</w:t>
            </w:r>
            <w:r w:rsidRPr="004B7BE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B7BE6">
              <w:rPr>
                <w:rFonts w:ascii="TH SarabunIT๙" w:hAnsi="TH SarabunIT๙" w:cs="TH SarabunIT๙" w:hint="cs"/>
                <w:sz w:val="28"/>
                <w:cs/>
              </w:rPr>
              <w:t>กับการปฏิรูปประเทศต่อไป</w:t>
            </w:r>
          </w:p>
          <w:p w:rsidR="004B6D77" w:rsidRPr="008F0BD3" w:rsidRDefault="004B6D77" w:rsidP="000E5BA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B7BE6">
              <w:rPr>
                <w:rFonts w:ascii="TH SarabunIT๙" w:hAnsi="TH SarabunIT๙" w:cs="TH SarabunIT๙" w:hint="cs"/>
                <w:sz w:val="28"/>
                <w:cs/>
              </w:rPr>
              <w:t>2.2 แจ้ง สศช. ในฐานะฝ่ายเลขานุการร่วมคณะกรรมการจัดทำยุทธศาสตร์ชาติเพื่อดำเนินการในส่วนที่เกี่ยวข้องต่อไป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73" w:rsidRDefault="00892173" w:rsidP="004B7B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92173" w:rsidRPr="00EA3169" w:rsidRDefault="00892173" w:rsidP="004B7B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9217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89217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(ชป.)</w:t>
            </w:r>
          </w:p>
          <w:p w:rsidR="00892173" w:rsidRDefault="00892173" w:rsidP="004B7BE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92173" w:rsidRDefault="00892173" w:rsidP="004B7BE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92173" w:rsidRPr="001A4845" w:rsidRDefault="00892173" w:rsidP="004B7BE6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เพื่อเตรียมการรับมือหาวิธีจัดการที่ดินและแก้ไขปัญหาน้ำเค็มรุกล้ำพื้นที่ทางการเกษตร อันจะส่งผลให้เกิดความเสียหายทางเศรษฐกิจ</w:t>
            </w:r>
          </w:p>
          <w:p w:rsidR="00892173" w:rsidRDefault="00892173" w:rsidP="004B7BE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92173" w:rsidRPr="00630111" w:rsidRDefault="00892173" w:rsidP="004B7BE6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02D8D" w:rsidRPr="00543852" w:rsidRDefault="00702D8D" w:rsidP="0061310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sectPr w:rsidR="00702D8D" w:rsidRPr="00543852" w:rsidSect="001B5455">
      <w:footerReference w:type="default" r:id="rId8"/>
      <w:pgSz w:w="16838" w:h="11906" w:orient="landscape"/>
      <w:pgMar w:top="1134" w:right="1134" w:bottom="851" w:left="1134" w:header="567" w:footer="323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13" w:rsidRDefault="00366613" w:rsidP="007E6277">
      <w:pPr>
        <w:spacing w:after="0" w:line="240" w:lineRule="auto"/>
      </w:pPr>
      <w:r>
        <w:separator/>
      </w:r>
    </w:p>
  </w:endnote>
  <w:endnote w:type="continuationSeparator" w:id="1">
    <w:p w:rsidR="00366613" w:rsidRDefault="00366613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E6" w:rsidRDefault="006E1251">
    <w:pPr>
      <w:pStyle w:val="a3"/>
      <w:jc w:val="right"/>
    </w:pPr>
    <w:fldSimple w:instr=" PAGE   \* MERGEFORMAT ">
      <w:r w:rsidR="00C437CB" w:rsidRPr="00C437CB">
        <w:rPr>
          <w:rFonts w:cs="TH SarabunIT๙"/>
          <w:noProof/>
          <w:szCs w:val="32"/>
          <w:lang w:val="th-TH"/>
        </w:rPr>
        <w:t>12</w:t>
      </w:r>
    </w:fldSimple>
  </w:p>
  <w:p w:rsidR="004B7BE6" w:rsidRDefault="004B7B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13" w:rsidRDefault="00366613" w:rsidP="007E6277">
      <w:pPr>
        <w:spacing w:after="0" w:line="240" w:lineRule="auto"/>
      </w:pPr>
      <w:r>
        <w:separator/>
      </w:r>
    </w:p>
  </w:footnote>
  <w:footnote w:type="continuationSeparator" w:id="1">
    <w:p w:rsidR="00366613" w:rsidRDefault="00366613" w:rsidP="007E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9DE"/>
    <w:rsid w:val="00002785"/>
    <w:rsid w:val="00002F0A"/>
    <w:rsid w:val="000048CD"/>
    <w:rsid w:val="000223E1"/>
    <w:rsid w:val="00045431"/>
    <w:rsid w:val="00045A1D"/>
    <w:rsid w:val="0004745E"/>
    <w:rsid w:val="000504F4"/>
    <w:rsid w:val="00052C9C"/>
    <w:rsid w:val="00060EC5"/>
    <w:rsid w:val="00060FF8"/>
    <w:rsid w:val="0006130D"/>
    <w:rsid w:val="0006150B"/>
    <w:rsid w:val="00065E0C"/>
    <w:rsid w:val="00076248"/>
    <w:rsid w:val="0007664B"/>
    <w:rsid w:val="00086D74"/>
    <w:rsid w:val="00091E38"/>
    <w:rsid w:val="0009264D"/>
    <w:rsid w:val="000A093D"/>
    <w:rsid w:val="000A527F"/>
    <w:rsid w:val="000A6139"/>
    <w:rsid w:val="000B43DA"/>
    <w:rsid w:val="000B7FF2"/>
    <w:rsid w:val="000C6984"/>
    <w:rsid w:val="000C6A55"/>
    <w:rsid w:val="000C6B52"/>
    <w:rsid w:val="000D3745"/>
    <w:rsid w:val="000D75BA"/>
    <w:rsid w:val="000D7F7E"/>
    <w:rsid w:val="000E5BAA"/>
    <w:rsid w:val="000E5F46"/>
    <w:rsid w:val="000E763E"/>
    <w:rsid w:val="000F0722"/>
    <w:rsid w:val="000F2B2C"/>
    <w:rsid w:val="000F38E7"/>
    <w:rsid w:val="000F3E37"/>
    <w:rsid w:val="00102145"/>
    <w:rsid w:val="001051E0"/>
    <w:rsid w:val="0010658B"/>
    <w:rsid w:val="00107746"/>
    <w:rsid w:val="00111006"/>
    <w:rsid w:val="00127574"/>
    <w:rsid w:val="00141A01"/>
    <w:rsid w:val="00143AE4"/>
    <w:rsid w:val="00151847"/>
    <w:rsid w:val="00160860"/>
    <w:rsid w:val="00162014"/>
    <w:rsid w:val="00165767"/>
    <w:rsid w:val="00175493"/>
    <w:rsid w:val="00177BBE"/>
    <w:rsid w:val="0018285E"/>
    <w:rsid w:val="001836F9"/>
    <w:rsid w:val="001867D7"/>
    <w:rsid w:val="001A6D93"/>
    <w:rsid w:val="001B0C33"/>
    <w:rsid w:val="001B135B"/>
    <w:rsid w:val="001B4B41"/>
    <w:rsid w:val="001B5455"/>
    <w:rsid w:val="001C21A0"/>
    <w:rsid w:val="001C21BB"/>
    <w:rsid w:val="001D0CD7"/>
    <w:rsid w:val="001D4172"/>
    <w:rsid w:val="001D5E34"/>
    <w:rsid w:val="001D70DB"/>
    <w:rsid w:val="001E323D"/>
    <w:rsid w:val="001E4872"/>
    <w:rsid w:val="001E5823"/>
    <w:rsid w:val="001F099B"/>
    <w:rsid w:val="002055D5"/>
    <w:rsid w:val="00207628"/>
    <w:rsid w:val="00207C3C"/>
    <w:rsid w:val="00207F33"/>
    <w:rsid w:val="00231C2B"/>
    <w:rsid w:val="00232775"/>
    <w:rsid w:val="00240943"/>
    <w:rsid w:val="00240A85"/>
    <w:rsid w:val="00241174"/>
    <w:rsid w:val="00250F9C"/>
    <w:rsid w:val="0025168F"/>
    <w:rsid w:val="00265913"/>
    <w:rsid w:val="00267403"/>
    <w:rsid w:val="00267FBB"/>
    <w:rsid w:val="0027196E"/>
    <w:rsid w:val="002744EC"/>
    <w:rsid w:val="002807A8"/>
    <w:rsid w:val="002845D6"/>
    <w:rsid w:val="00286874"/>
    <w:rsid w:val="002941B5"/>
    <w:rsid w:val="002A4D70"/>
    <w:rsid w:val="002A4E38"/>
    <w:rsid w:val="002A5D39"/>
    <w:rsid w:val="002C1FED"/>
    <w:rsid w:val="002D1FE3"/>
    <w:rsid w:val="002D2342"/>
    <w:rsid w:val="002D2E7C"/>
    <w:rsid w:val="002E00AC"/>
    <w:rsid w:val="002E181B"/>
    <w:rsid w:val="002E5C19"/>
    <w:rsid w:val="002F6125"/>
    <w:rsid w:val="002F7AEC"/>
    <w:rsid w:val="003027C5"/>
    <w:rsid w:val="00304BE8"/>
    <w:rsid w:val="00307438"/>
    <w:rsid w:val="00307F51"/>
    <w:rsid w:val="00321DE9"/>
    <w:rsid w:val="00326425"/>
    <w:rsid w:val="003279F3"/>
    <w:rsid w:val="003328CA"/>
    <w:rsid w:val="00333B28"/>
    <w:rsid w:val="00352A16"/>
    <w:rsid w:val="003547F9"/>
    <w:rsid w:val="00362B2C"/>
    <w:rsid w:val="00366613"/>
    <w:rsid w:val="003907EA"/>
    <w:rsid w:val="00395FAC"/>
    <w:rsid w:val="00397175"/>
    <w:rsid w:val="00397CE6"/>
    <w:rsid w:val="003B16AE"/>
    <w:rsid w:val="003B31CC"/>
    <w:rsid w:val="003B4F8E"/>
    <w:rsid w:val="003B5EC0"/>
    <w:rsid w:val="003C6D37"/>
    <w:rsid w:val="003C7011"/>
    <w:rsid w:val="003D0D70"/>
    <w:rsid w:val="003D11F4"/>
    <w:rsid w:val="003D21AC"/>
    <w:rsid w:val="003D2B3A"/>
    <w:rsid w:val="003E0155"/>
    <w:rsid w:val="003E2019"/>
    <w:rsid w:val="003E78CE"/>
    <w:rsid w:val="003F0086"/>
    <w:rsid w:val="003F5377"/>
    <w:rsid w:val="003F5E73"/>
    <w:rsid w:val="00401631"/>
    <w:rsid w:val="004023E3"/>
    <w:rsid w:val="00403141"/>
    <w:rsid w:val="00403164"/>
    <w:rsid w:val="00404B3E"/>
    <w:rsid w:val="00415BD2"/>
    <w:rsid w:val="004261D4"/>
    <w:rsid w:val="0042649B"/>
    <w:rsid w:val="00432548"/>
    <w:rsid w:val="004349DF"/>
    <w:rsid w:val="00436028"/>
    <w:rsid w:val="004361AB"/>
    <w:rsid w:val="004374E0"/>
    <w:rsid w:val="004427D2"/>
    <w:rsid w:val="00446F7C"/>
    <w:rsid w:val="0044767C"/>
    <w:rsid w:val="00452313"/>
    <w:rsid w:val="004555A7"/>
    <w:rsid w:val="00457105"/>
    <w:rsid w:val="00473B67"/>
    <w:rsid w:val="00477601"/>
    <w:rsid w:val="00485F61"/>
    <w:rsid w:val="004876D7"/>
    <w:rsid w:val="00490D2E"/>
    <w:rsid w:val="0049233B"/>
    <w:rsid w:val="004940EF"/>
    <w:rsid w:val="004A1ED4"/>
    <w:rsid w:val="004A4289"/>
    <w:rsid w:val="004A5786"/>
    <w:rsid w:val="004A77F0"/>
    <w:rsid w:val="004B6D77"/>
    <w:rsid w:val="004B7BE6"/>
    <w:rsid w:val="004C3D9C"/>
    <w:rsid w:val="004D0324"/>
    <w:rsid w:val="004D1F8D"/>
    <w:rsid w:val="004D38B7"/>
    <w:rsid w:val="004D6AAC"/>
    <w:rsid w:val="004D705F"/>
    <w:rsid w:val="004E2324"/>
    <w:rsid w:val="004E3C4D"/>
    <w:rsid w:val="004F148C"/>
    <w:rsid w:val="004F2CD1"/>
    <w:rsid w:val="0050578A"/>
    <w:rsid w:val="00507D88"/>
    <w:rsid w:val="005158ED"/>
    <w:rsid w:val="005268C2"/>
    <w:rsid w:val="00533F9A"/>
    <w:rsid w:val="0054277B"/>
    <w:rsid w:val="00543852"/>
    <w:rsid w:val="00545C49"/>
    <w:rsid w:val="005557B8"/>
    <w:rsid w:val="005576FB"/>
    <w:rsid w:val="00561947"/>
    <w:rsid w:val="00562A63"/>
    <w:rsid w:val="0056328F"/>
    <w:rsid w:val="005641C6"/>
    <w:rsid w:val="00564945"/>
    <w:rsid w:val="005652F8"/>
    <w:rsid w:val="00572E6B"/>
    <w:rsid w:val="00580A57"/>
    <w:rsid w:val="00581C84"/>
    <w:rsid w:val="005833DB"/>
    <w:rsid w:val="00583A88"/>
    <w:rsid w:val="005A0C10"/>
    <w:rsid w:val="005A1A5A"/>
    <w:rsid w:val="005A7C7F"/>
    <w:rsid w:val="005B2704"/>
    <w:rsid w:val="005D0F7E"/>
    <w:rsid w:val="005E0DC6"/>
    <w:rsid w:val="005E0EA2"/>
    <w:rsid w:val="005E199F"/>
    <w:rsid w:val="005E293D"/>
    <w:rsid w:val="005F17E1"/>
    <w:rsid w:val="005F2F1B"/>
    <w:rsid w:val="005F44D0"/>
    <w:rsid w:val="005F5A97"/>
    <w:rsid w:val="00604885"/>
    <w:rsid w:val="00606F41"/>
    <w:rsid w:val="00613105"/>
    <w:rsid w:val="0061426A"/>
    <w:rsid w:val="00620C24"/>
    <w:rsid w:val="00623F93"/>
    <w:rsid w:val="00627674"/>
    <w:rsid w:val="00630D1A"/>
    <w:rsid w:val="0063526C"/>
    <w:rsid w:val="00643B0C"/>
    <w:rsid w:val="006516C9"/>
    <w:rsid w:val="00654DC1"/>
    <w:rsid w:val="00656363"/>
    <w:rsid w:val="00662829"/>
    <w:rsid w:val="00662E7C"/>
    <w:rsid w:val="00663861"/>
    <w:rsid w:val="006749DE"/>
    <w:rsid w:val="00682ABF"/>
    <w:rsid w:val="0069110E"/>
    <w:rsid w:val="00693FB8"/>
    <w:rsid w:val="00694D14"/>
    <w:rsid w:val="006A4130"/>
    <w:rsid w:val="006A43DA"/>
    <w:rsid w:val="006B32C8"/>
    <w:rsid w:val="006C3753"/>
    <w:rsid w:val="006E1251"/>
    <w:rsid w:val="006E2D7E"/>
    <w:rsid w:val="006E6637"/>
    <w:rsid w:val="006F3EF1"/>
    <w:rsid w:val="00702D8D"/>
    <w:rsid w:val="007033DB"/>
    <w:rsid w:val="0070506F"/>
    <w:rsid w:val="00706179"/>
    <w:rsid w:val="00716D1E"/>
    <w:rsid w:val="00722077"/>
    <w:rsid w:val="00722617"/>
    <w:rsid w:val="00726124"/>
    <w:rsid w:val="00737018"/>
    <w:rsid w:val="00743606"/>
    <w:rsid w:val="0074473D"/>
    <w:rsid w:val="00752DA9"/>
    <w:rsid w:val="00765D94"/>
    <w:rsid w:val="00771C24"/>
    <w:rsid w:val="00775F9C"/>
    <w:rsid w:val="00777874"/>
    <w:rsid w:val="00780EA9"/>
    <w:rsid w:val="00783628"/>
    <w:rsid w:val="00790E11"/>
    <w:rsid w:val="007B22C2"/>
    <w:rsid w:val="007C2699"/>
    <w:rsid w:val="007C5A59"/>
    <w:rsid w:val="007E6277"/>
    <w:rsid w:val="007F1D1D"/>
    <w:rsid w:val="008019B1"/>
    <w:rsid w:val="00801A29"/>
    <w:rsid w:val="00803607"/>
    <w:rsid w:val="00805B43"/>
    <w:rsid w:val="008128F9"/>
    <w:rsid w:val="008137A1"/>
    <w:rsid w:val="008156F2"/>
    <w:rsid w:val="00821C8C"/>
    <w:rsid w:val="00845545"/>
    <w:rsid w:val="0084729E"/>
    <w:rsid w:val="00854600"/>
    <w:rsid w:val="00854C59"/>
    <w:rsid w:val="00862EEA"/>
    <w:rsid w:val="0087013F"/>
    <w:rsid w:val="00884CDC"/>
    <w:rsid w:val="00884F89"/>
    <w:rsid w:val="00890367"/>
    <w:rsid w:val="00892173"/>
    <w:rsid w:val="00894FA5"/>
    <w:rsid w:val="00897113"/>
    <w:rsid w:val="008A06F4"/>
    <w:rsid w:val="008A7EB9"/>
    <w:rsid w:val="008B04CC"/>
    <w:rsid w:val="008B093A"/>
    <w:rsid w:val="008B2229"/>
    <w:rsid w:val="008C1D2B"/>
    <w:rsid w:val="008D0650"/>
    <w:rsid w:val="008E221E"/>
    <w:rsid w:val="008F23BB"/>
    <w:rsid w:val="008F30E2"/>
    <w:rsid w:val="00906927"/>
    <w:rsid w:val="0092171C"/>
    <w:rsid w:val="00921D8E"/>
    <w:rsid w:val="00932385"/>
    <w:rsid w:val="00940BEB"/>
    <w:rsid w:val="00944606"/>
    <w:rsid w:val="0095093C"/>
    <w:rsid w:val="0095199F"/>
    <w:rsid w:val="0095220E"/>
    <w:rsid w:val="00952ED3"/>
    <w:rsid w:val="009675B8"/>
    <w:rsid w:val="00967840"/>
    <w:rsid w:val="00970EEB"/>
    <w:rsid w:val="009849BF"/>
    <w:rsid w:val="00992004"/>
    <w:rsid w:val="009A0780"/>
    <w:rsid w:val="009A6110"/>
    <w:rsid w:val="009C3EDD"/>
    <w:rsid w:val="009C4B3B"/>
    <w:rsid w:val="009C615B"/>
    <w:rsid w:val="009D4F35"/>
    <w:rsid w:val="009E1D17"/>
    <w:rsid w:val="009E1E1A"/>
    <w:rsid w:val="009E53BC"/>
    <w:rsid w:val="009E58D8"/>
    <w:rsid w:val="009E5981"/>
    <w:rsid w:val="009E7B88"/>
    <w:rsid w:val="009F6910"/>
    <w:rsid w:val="00A0037D"/>
    <w:rsid w:val="00A02A0D"/>
    <w:rsid w:val="00A118B9"/>
    <w:rsid w:val="00A23408"/>
    <w:rsid w:val="00A35266"/>
    <w:rsid w:val="00A419BF"/>
    <w:rsid w:val="00A62E40"/>
    <w:rsid w:val="00A640A0"/>
    <w:rsid w:val="00A74F12"/>
    <w:rsid w:val="00A85F23"/>
    <w:rsid w:val="00A97F72"/>
    <w:rsid w:val="00AA4D6B"/>
    <w:rsid w:val="00AA57D6"/>
    <w:rsid w:val="00AB51F3"/>
    <w:rsid w:val="00AB74A3"/>
    <w:rsid w:val="00AC03BD"/>
    <w:rsid w:val="00AC6411"/>
    <w:rsid w:val="00AD04C9"/>
    <w:rsid w:val="00AD31C5"/>
    <w:rsid w:val="00AD3E87"/>
    <w:rsid w:val="00AD7161"/>
    <w:rsid w:val="00AE3F7D"/>
    <w:rsid w:val="00B0724C"/>
    <w:rsid w:val="00B144E0"/>
    <w:rsid w:val="00B204B8"/>
    <w:rsid w:val="00B24B47"/>
    <w:rsid w:val="00B3032E"/>
    <w:rsid w:val="00B330F7"/>
    <w:rsid w:val="00B4044E"/>
    <w:rsid w:val="00B405A6"/>
    <w:rsid w:val="00B47478"/>
    <w:rsid w:val="00B545D0"/>
    <w:rsid w:val="00B603F7"/>
    <w:rsid w:val="00B65716"/>
    <w:rsid w:val="00B81E60"/>
    <w:rsid w:val="00B8352F"/>
    <w:rsid w:val="00B86C3D"/>
    <w:rsid w:val="00B978FA"/>
    <w:rsid w:val="00BB2F3A"/>
    <w:rsid w:val="00BB434A"/>
    <w:rsid w:val="00BC0B45"/>
    <w:rsid w:val="00BC36C2"/>
    <w:rsid w:val="00BD099E"/>
    <w:rsid w:val="00BD0B9A"/>
    <w:rsid w:val="00BD2C49"/>
    <w:rsid w:val="00BE4827"/>
    <w:rsid w:val="00BE5925"/>
    <w:rsid w:val="00BF5BC9"/>
    <w:rsid w:val="00C0355F"/>
    <w:rsid w:val="00C0490C"/>
    <w:rsid w:val="00C10962"/>
    <w:rsid w:val="00C156D1"/>
    <w:rsid w:val="00C27374"/>
    <w:rsid w:val="00C31AB5"/>
    <w:rsid w:val="00C437CB"/>
    <w:rsid w:val="00C50C53"/>
    <w:rsid w:val="00C5224A"/>
    <w:rsid w:val="00C53505"/>
    <w:rsid w:val="00C55EC7"/>
    <w:rsid w:val="00C64777"/>
    <w:rsid w:val="00C735CE"/>
    <w:rsid w:val="00C760D2"/>
    <w:rsid w:val="00C827BE"/>
    <w:rsid w:val="00C9753A"/>
    <w:rsid w:val="00CA3285"/>
    <w:rsid w:val="00CA353A"/>
    <w:rsid w:val="00CA4FFF"/>
    <w:rsid w:val="00CA7793"/>
    <w:rsid w:val="00CA7C13"/>
    <w:rsid w:val="00CB466C"/>
    <w:rsid w:val="00CC7AB2"/>
    <w:rsid w:val="00CD2878"/>
    <w:rsid w:val="00CD7B2A"/>
    <w:rsid w:val="00CE0E8B"/>
    <w:rsid w:val="00CE218F"/>
    <w:rsid w:val="00CE30F1"/>
    <w:rsid w:val="00CE637E"/>
    <w:rsid w:val="00CF01E9"/>
    <w:rsid w:val="00CF0844"/>
    <w:rsid w:val="00D01612"/>
    <w:rsid w:val="00D045CB"/>
    <w:rsid w:val="00D124DA"/>
    <w:rsid w:val="00D15300"/>
    <w:rsid w:val="00D17253"/>
    <w:rsid w:val="00D40D3A"/>
    <w:rsid w:val="00D56DB0"/>
    <w:rsid w:val="00D576A9"/>
    <w:rsid w:val="00D63352"/>
    <w:rsid w:val="00D65481"/>
    <w:rsid w:val="00D70249"/>
    <w:rsid w:val="00D810BF"/>
    <w:rsid w:val="00D84649"/>
    <w:rsid w:val="00D8756D"/>
    <w:rsid w:val="00D87A08"/>
    <w:rsid w:val="00D94C52"/>
    <w:rsid w:val="00DA22F6"/>
    <w:rsid w:val="00DB0717"/>
    <w:rsid w:val="00DB0998"/>
    <w:rsid w:val="00DC0F46"/>
    <w:rsid w:val="00DD773C"/>
    <w:rsid w:val="00DF1107"/>
    <w:rsid w:val="00DF233E"/>
    <w:rsid w:val="00DF5048"/>
    <w:rsid w:val="00DF58FC"/>
    <w:rsid w:val="00DF7A66"/>
    <w:rsid w:val="00E03E05"/>
    <w:rsid w:val="00E0642E"/>
    <w:rsid w:val="00E06670"/>
    <w:rsid w:val="00E07485"/>
    <w:rsid w:val="00E1136C"/>
    <w:rsid w:val="00E130E0"/>
    <w:rsid w:val="00E13C75"/>
    <w:rsid w:val="00E60377"/>
    <w:rsid w:val="00E606E0"/>
    <w:rsid w:val="00E65798"/>
    <w:rsid w:val="00E6737A"/>
    <w:rsid w:val="00E72742"/>
    <w:rsid w:val="00E773B9"/>
    <w:rsid w:val="00E8067C"/>
    <w:rsid w:val="00E8095F"/>
    <w:rsid w:val="00E81624"/>
    <w:rsid w:val="00E82D64"/>
    <w:rsid w:val="00E84AC4"/>
    <w:rsid w:val="00E867AD"/>
    <w:rsid w:val="00E87FAE"/>
    <w:rsid w:val="00EA3BE6"/>
    <w:rsid w:val="00EB0BDE"/>
    <w:rsid w:val="00EB442B"/>
    <w:rsid w:val="00EB56B6"/>
    <w:rsid w:val="00EE57CE"/>
    <w:rsid w:val="00EE6E48"/>
    <w:rsid w:val="00EF2BE4"/>
    <w:rsid w:val="00EF35ED"/>
    <w:rsid w:val="00F00EC6"/>
    <w:rsid w:val="00F1082D"/>
    <w:rsid w:val="00F17C03"/>
    <w:rsid w:val="00F220AD"/>
    <w:rsid w:val="00F27978"/>
    <w:rsid w:val="00F3119D"/>
    <w:rsid w:val="00F32CB3"/>
    <w:rsid w:val="00F4307C"/>
    <w:rsid w:val="00F44B6C"/>
    <w:rsid w:val="00F45C83"/>
    <w:rsid w:val="00F50681"/>
    <w:rsid w:val="00F51542"/>
    <w:rsid w:val="00F54998"/>
    <w:rsid w:val="00F54D63"/>
    <w:rsid w:val="00F70505"/>
    <w:rsid w:val="00F71E2D"/>
    <w:rsid w:val="00F80A20"/>
    <w:rsid w:val="00F825BE"/>
    <w:rsid w:val="00F83893"/>
    <w:rsid w:val="00F8389B"/>
    <w:rsid w:val="00F8426E"/>
    <w:rsid w:val="00F84B30"/>
    <w:rsid w:val="00F91D2C"/>
    <w:rsid w:val="00F96E7A"/>
    <w:rsid w:val="00F97ECE"/>
    <w:rsid w:val="00FA2696"/>
    <w:rsid w:val="00FA4BC9"/>
    <w:rsid w:val="00FB5A53"/>
    <w:rsid w:val="00FB6331"/>
    <w:rsid w:val="00FC341D"/>
    <w:rsid w:val="00FC40A7"/>
    <w:rsid w:val="00FC513B"/>
    <w:rsid w:val="00FC5F06"/>
    <w:rsid w:val="00FD0DCB"/>
    <w:rsid w:val="00FD357B"/>
    <w:rsid w:val="00FD7919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mallCaps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E"/>
    <w:rPr>
      <w:rFonts w:ascii="Calibri" w:eastAsia="Calibri" w:hAnsi="Calibri" w:cs="Cordia New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9DE"/>
    <w:pPr>
      <w:tabs>
        <w:tab w:val="center" w:pos="4513"/>
        <w:tab w:val="right" w:pos="9026"/>
      </w:tabs>
    </w:pPr>
    <w:rPr>
      <w:rFonts w:ascii="TH SarabunIT๙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6749DE"/>
    <w:rPr>
      <w:rFonts w:eastAsia="Calibri" w:cs="Angsana New"/>
      <w:smallCaps w:val="0"/>
      <w:sz w:val="32"/>
      <w:szCs w:val="40"/>
    </w:rPr>
  </w:style>
  <w:style w:type="paragraph" w:styleId="a5">
    <w:name w:val="List Paragraph"/>
    <w:basedOn w:val="a"/>
    <w:link w:val="a6"/>
    <w:uiPriority w:val="34"/>
    <w:qFormat/>
    <w:rsid w:val="006749DE"/>
    <w:pPr>
      <w:ind w:left="720"/>
      <w:contextualSpacing/>
    </w:pPr>
  </w:style>
  <w:style w:type="table" w:styleId="a7">
    <w:name w:val="Table Grid"/>
    <w:basedOn w:val="a1"/>
    <w:uiPriority w:val="59"/>
    <w:rsid w:val="000E763E"/>
    <w:pPr>
      <w:spacing w:after="0" w:line="240" w:lineRule="auto"/>
    </w:pPr>
    <w:rPr>
      <w:rFonts w:ascii="Calibri" w:eastAsia="Calibri" w:hAnsi="Calibri" w:cs="Cordia New"/>
      <w:smallCaps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9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2941B5"/>
    <w:rPr>
      <w:rFonts w:ascii="Calibri" w:eastAsia="Calibri" w:hAnsi="Calibri" w:cs="Cordia New"/>
      <w:smallCaps w:val="0"/>
      <w:sz w:val="22"/>
    </w:rPr>
  </w:style>
  <w:style w:type="paragraph" w:customStyle="1" w:styleId="aa">
    <w:name w:val="à¹×éÍàÃ×èÍ§"/>
    <w:basedOn w:val="a"/>
    <w:rsid w:val="00045A1D"/>
    <w:pPr>
      <w:spacing w:after="0" w:line="240" w:lineRule="auto"/>
      <w:ind w:right="386"/>
    </w:pPr>
    <w:rPr>
      <w:rFonts w:ascii="Cordia New" w:eastAsia="Times New Roman" w:hAnsi="Cordia New" w:cs="BrowalliaUPC"/>
      <w:sz w:val="28"/>
      <w:u w:val="single"/>
    </w:rPr>
  </w:style>
  <w:style w:type="character" w:customStyle="1" w:styleId="a6">
    <w:name w:val="รายการย่อหน้า อักขระ"/>
    <w:link w:val="a5"/>
    <w:uiPriority w:val="34"/>
    <w:locked/>
    <w:rsid w:val="005268C2"/>
    <w:rPr>
      <w:rFonts w:ascii="Calibri" w:eastAsia="Calibri" w:hAnsi="Calibri" w:cs="Cordia New"/>
      <w:smallCaps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8456-18B9-494C-8F16-59C6A8DD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2016-07-07T07:58:00Z</cp:lastPrinted>
  <dcterms:created xsi:type="dcterms:W3CDTF">2017-02-16T03:59:00Z</dcterms:created>
  <dcterms:modified xsi:type="dcterms:W3CDTF">2017-02-16T03:59:00Z</dcterms:modified>
</cp:coreProperties>
</file>