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345383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2634C9" w:rsidTr="00B21B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Tr="00B21BB7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C9" w:rsidRDefault="002634C9" w:rsidP="00B21BB7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Default="002634C9" w:rsidP="00B21BB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76535A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C394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ร่างกฎกระทรวงกำหนดมาตรฐานสินค้าเกษตร สำหรับการปฏิบัติทางการเพาะเลี้ยงสัตว์น้ำที่ดีสำหรับฟาร์ม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C3941">
              <w:rPr>
                <w:rFonts w:ascii="TH SarabunIT๙" w:hAnsi="TH SarabunIT๙" w:cs="TH SarabunIT๙"/>
                <w:color w:val="000000"/>
                <w:sz w:val="28"/>
                <w:cs/>
              </w:rPr>
              <w:t>ผลิตลูกกุ้งขาวแวนนาไมปลอดโรค</w:t>
            </w:r>
            <w:r w:rsidR="00B21BB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C3941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เป็นมาตรฐานบังคับ พ.ศ. ....</w:t>
            </w:r>
          </w:p>
          <w:p w:rsidR="002634C9" w:rsidRPr="00A329A7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897D0E" w:rsidRDefault="002634C9" w:rsidP="00B21BB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7D68C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ร่างกฎกระทรวงกำหนดมาตรฐานสินค้าเกษตร สำหรับการปฏิบัติทางการเพาะเลี้ยงสัตว์น้ำที่ดีสำหรับฟาร์มผลิตลูกกุ้งขาวแวนนาไมปลอดโรค</w:t>
            </w:r>
            <w:r w:rsidR="00B21BB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D68C1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เป็นมาตรฐานบังคับ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เพื่อควบคุม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การผลิตลูกกุ้งขาวแวนนาไมให้มีคุณภาพดีและปลอดโรคที่ผลิตจากฟาร์มเพาะฟักที่มีมาตรฐานการผลิต</w:t>
            </w:r>
          </w:p>
          <w:p w:rsidR="002634C9" w:rsidRDefault="002634C9" w:rsidP="00B21BB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ในปัจจุบัน สถานการณ์การเลี้ยงกุ้งขาวแวนนาไมของประเทศไทยประสบปัญหาเรื่องโรคกุ้ง โดยเฉพาะอย่างยิ่งโรคตายด่วน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(Early Mortality Syndrome ; EMS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หรือ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Acute Hepatopancreatic Necrosis Disease ; AHPND)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ในลูกกุ้งขาวแวนนาไมอายุประมาณ 1 - 2 เดือน ซึ่งก่อให้เกิดความเสียหายกับผู้เลี้ยงกุ้งขาว</w:t>
            </w:r>
            <w:r w:rsidRPr="00FB25A3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แวนนาไม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เป็นจำนวนมาก ดังนั้น แนวทางในการป้องกันโรคกุ้งควรเริ่มจากการผลิตที่ระดับต้นน้ำ (การผลิตลูกกุ้งขาวแวนนาไมระยะนอเพลียส) ในระบบที่ปลอดโรคเพื่อไม่ให้มีการถ่ายทอดโรคจากพ่อแม่พันธุ์มาสู่ลูกกุ้งขาวแวนนาไม ซึ่งทำให้ลูกกุ้งขาวแวนนาไมไม่มีคุณภาพ และเป็นสาเหตุสำคัญที่ทำให้โรคมีการแพร่กระจายไปในแหล่งผลิต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มกอช. ได้นำร่างมาตรฐานสินค้าเกษตรสำหรับการปฏิบัติทางการเพาะเลี้ยงสัตว์น้ำที่ดีสำหรับฟาร์มผลิตลูกกุ้งขาวแวนนาไมปลอดโรคมาดำเนินการรับฟังความคิดเห็นของผู้มีส่วนได้เสียโดยประกาศทางหนังสือพิมพ์และเว็บไซต์ของ มกอช. และเว็บไซต์ขององค์การการค้าโลก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(WTO)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ซึ่งไม่มีผู้คัดค้านหรือแสดงความคิดเห็นต่อร่างมาตรฐานดังกล่าว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มกอช. ได้รายงานผลการรับฟังความคิดเห็นและเสนอร่างมาตรฐานสินค้าเกษตรและร่างกฎกระทรวง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ต่อคณะกรรมการมาตรฐานสินค้าเกษตรในการประชุมครั้งที่ 2/2558 เมื่อวันที่ 29 ก.ค. 2558 ซึ่งที่ประชุมได้มีมติเห็นชอบร่างมาตรฐานสินค้าเกษตรและร่างกฎกระทรวง</w:t>
            </w:r>
          </w:p>
          <w:p w:rsidR="00B6118D" w:rsidRDefault="00B6118D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4. มาตรฐานสินค้าเกษตร เรื่อง การปฏิบัติทางการเพาะเลี้ยงสัตว์ที่ดีสำหรับฟาร์มผลิตลูกกุ้งขาวแวนนาไม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ปลอดโรค ได้ประกาศเป็นมาตรฐานทั่วไปแล้วเมื่อวันที่ 29 ต.ค. 2558 โดยกำหนดเกณฑ์การปฏิบัติที่ดีสำหรับการเพาะลูกกุ้งขาวแวนนาไมในระยะนอเพลียส ตั้งแต่การรับพ่อแม่พันธุ์กุ้งขาวแวนนาไมไปจนถึงก่อนการเคลื่อนย้ายลูกกุ้งขาว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แวนนาไมระยะนอเพลียสออกจากบ่อฟักหรือภาชนะอื่นที่ใช้ในการฟัก เพื่อให้ได้ลูกกุ้งขาวแวนนาไมระยะนอเพลียสที่ปลอดจากโรคตามที่กำหนด</w:t>
            </w:r>
          </w:p>
          <w:p w:rsidR="002634C9" w:rsidRPr="000F4B07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F4B0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สาระสำคัญของร่างกฎกระทรวง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กำหนดให้กฎกระทรวงนี้ให้ใช้บังคับเมื่อพ้นกำหนด 180 วันนับแต่วันประกาศในราชกิจจานุเบกษาเป็นต้นไป</w:t>
            </w:r>
          </w:p>
          <w:p w:rsidR="002634C9" w:rsidRPr="000F4B07" w:rsidRDefault="002634C9" w:rsidP="00B21BB7">
            <w:pPr>
              <w:tabs>
                <w:tab w:val="left" w:pos="329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กำหนดให้มาตรฐานสินค้าเกษตร สำหรับการปฏิบัติทางเพาะเลี้ยงสัตว์น้ำที่ดีสำหรับผลิตลูกกุ้งขาว</w:t>
            </w:r>
            <w:r w:rsidRPr="00FB25A3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แวนนาไม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ปลอดโรค เป็นมาตรฐานบังคับ</w:t>
            </w:r>
          </w:p>
          <w:p w:rsidR="002634C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1BB7">
              <w:rPr>
                <w:rFonts w:ascii="TH SarabunIT๙" w:hAnsi="TH SarabunIT๙" w:cs="TH SarabunIT๙" w:hint="cs"/>
                <w:sz w:val="28"/>
                <w:cs/>
              </w:rPr>
              <w:t xml:space="preserve">ในคราวประชุม ครม. เมื่อวันที่ 5 เม.ย. </w:t>
            </w:r>
            <w:r w:rsidR="000913EA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B21BB7">
              <w:rPr>
                <w:rFonts w:ascii="TH SarabunIT๙" w:hAnsi="TH SarabunIT๙" w:cs="TH SarabunIT๙" w:hint="cs"/>
                <w:sz w:val="28"/>
                <w:cs/>
              </w:rPr>
              <w:t xml:space="preserve">59 รมว.กษ. เสนอแก้ไขวันใช้บังคับร่างกฎกระทรวง </w:t>
            </w:r>
            <w:r w:rsidR="00B21BB7" w:rsidRPr="00B21B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จาก</w:t>
            </w:r>
            <w:r w:rsidR="00B21BB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21BB7">
              <w:rPr>
                <w:rFonts w:ascii="TH SarabunIT๙" w:hAnsi="TH SarabunIT๙" w:cs="TH SarabunIT๙"/>
                <w:sz w:val="28"/>
              </w:rPr>
              <w:t>“</w:t>
            </w:r>
            <w:r w:rsidR="00B21BB7">
              <w:rPr>
                <w:rFonts w:ascii="TH SarabunIT๙" w:hAnsi="TH SarabunIT๙" w:cs="TH SarabunIT๙" w:hint="cs"/>
                <w:sz w:val="28"/>
                <w:cs/>
              </w:rPr>
              <w:t>ให้ใช้บังคับเมื่อพ้นกำหนดหนึ่งร้อยแปดสิบวัน นับแต่วันประกาศในราชกิจจานุเบกษาเป็นต้นไป</w:t>
            </w:r>
            <w:r w:rsidR="00B21BB7">
              <w:rPr>
                <w:rFonts w:ascii="TH SarabunIT๙" w:hAnsi="TH SarabunIT๙" w:cs="TH SarabunIT๙"/>
                <w:sz w:val="28"/>
              </w:rPr>
              <w:t>”</w:t>
            </w:r>
            <w:r w:rsidR="00B21BB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21BB7" w:rsidRPr="00B21BB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เป็น</w:t>
            </w:r>
            <w:r w:rsidR="00B21BB7">
              <w:rPr>
                <w:rFonts w:ascii="TH SarabunIT๙" w:hAnsi="TH SarabunIT๙" w:cs="TH SarabunIT๙" w:hint="cs"/>
                <w:sz w:val="28"/>
                <w:cs/>
              </w:rPr>
              <w:t xml:space="preserve"> ให้ใช้บังคับเมื่อพ้นกำหนดสองร้อยเจ็ดสิบวัน นับแต่วันประกาศในราชกิจจานุเบกษาเป็นต้นไป</w:t>
            </w:r>
            <w:r w:rsidR="00B21BB7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="00B21BB7">
              <w:rPr>
                <w:rFonts w:ascii="TH SarabunIT๙" w:hAnsi="TH SarabunIT๙" w:cs="TH SarabunIT๙" w:hint="cs"/>
                <w:sz w:val="28"/>
                <w:cs/>
              </w:rPr>
              <w:t>ซึ่ง ครม. พิจารณาแล้วลงมติ</w:t>
            </w:r>
          </w:p>
          <w:p w:rsidR="00B21BB7" w:rsidRDefault="00B21BB7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เห็นชอบที่ รมว.กษ. เสนอแก้ไข</w:t>
            </w:r>
          </w:p>
          <w:p w:rsidR="00B21BB7" w:rsidRDefault="00B21BB7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อนุมัติหลักการร่างกฎกระทรวงกำหนดมาตรฐานสินค้าเกษตร สำหรับการปฏิบัติทางการเพาะเลี้ยงสัตว์น้ำที่ดี สำหรับฟาร์มผลิตลูกกุ้งขาวแวนนาไมปลอดโรค เป็นมาตรฐานบังคับ พ.ศ. .... ตามที่ กษ. เสนอ</w:t>
            </w:r>
            <w:r w:rsidR="009D7043">
              <w:rPr>
                <w:rFonts w:ascii="TH SarabunIT๙" w:hAnsi="TH SarabunIT๙" w:cs="TH SarabunIT๙" w:hint="cs"/>
                <w:sz w:val="28"/>
                <w:cs/>
              </w:rPr>
              <w:t xml:space="preserve"> และให้ส่ง สคก. ตรวจพิจารณา โดยให้แก้ไขวันใช้บังคับร่างกฎกระทรวงตามที่ รมว.กษ. เสนอขอแก้ไขแล้วดำเนินการต่อไปได้</w:t>
            </w:r>
          </w:p>
          <w:p w:rsidR="009D7043" w:rsidRPr="00B21BB7" w:rsidRDefault="009D7043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ให้ กษ. รับความเห็นของ ทส. ไปพิจารณาดำเนินการด้วย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EA316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(มกอช.)</w:t>
            </w:r>
          </w:p>
          <w:p w:rsid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Default="002634C9" w:rsidP="00B21BB7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ควบคุมการปฏิบัติของฟาร์มผลิตลูกกุ้งแวนนาไมป้องกันการถ่ายทอดโรคจากพ่อแม่พันธุ์มาสู่ลูกกุ้งขาวแวนนาไม ซึ่งทำให้ลูกกุ้งขาวแวนนาไมไม่มีคุณภาพ และเป็นสาเหตุสำคัญที่ทำให้มีการแพร่กระจายโรคไปในแหล่งผลิต ซึ่งเป็นการป้องกันโรคกุ้งตั้งแต่การผลิตที่ระดับต้นน้ำ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เพื่อความปลอดภัยต่อผู้บริโภค</w:t>
            </w:r>
          </w:p>
          <w:p w:rsid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634C9" w:rsidRPr="00630111" w:rsidRDefault="002634C9" w:rsidP="00B21BB7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2634C9" w:rsidRDefault="002634C9" w:rsidP="0027369A"/>
    <w:p w:rsidR="002634C9" w:rsidRDefault="002634C9">
      <w:r>
        <w:br w:type="page"/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ครั้งที่ 14/2559 วันอังคารที่ 5</w:t>
      </w:r>
      <w:r w:rsidRPr="002634C9">
        <w:rPr>
          <w:rFonts w:ascii="TH SarabunIT๙" w:hAnsi="TH SarabunIT๙" w:cs="TH SarabunIT๙"/>
          <w:b/>
          <w:bCs/>
          <w:sz w:val="28"/>
        </w:rPr>
        <w:t xml:space="preserve"> 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2634C9">
        <w:rPr>
          <w:rFonts w:ascii="TH SarabunIT๙" w:hAnsi="TH SarabunIT๙" w:cs="TH SarabunIT๙"/>
          <w:b/>
          <w:bCs/>
          <w:sz w:val="28"/>
        </w:rPr>
        <w:t>255</w:t>
      </w:r>
      <w:r w:rsidRPr="002634C9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2634C9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634C9" w:rsidRPr="002634C9" w:rsidTr="00B21BB7">
        <w:tc>
          <w:tcPr>
            <w:tcW w:w="8897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RPr="002634C9" w:rsidTr="00B21BB7">
        <w:trPr>
          <w:trHeight w:val="2400"/>
        </w:trPr>
        <w:tc>
          <w:tcPr>
            <w:tcW w:w="8897" w:type="dxa"/>
          </w:tcPr>
          <w:p w:rsidR="002634C9" w:rsidRPr="002634C9" w:rsidRDefault="002634C9" w:rsidP="00B21BB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ร่างกฎกระทรวงกำหนดมาตรฐานสินค้าเกษตร สำหรับการปฏิบัติที่ดีสำหรับศูนย์รวบรวมน้ำนมดิบ เป็นมาตรฐานบังคับ พ.ศ. ....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กษ. เสนอ ครม. พิจารณาอนุมัติหลักการร่างกฎกระทรวงกำหนดมาตรฐานสินค้าเกษตร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สำหรับการปฏิบัติที่ดีสำหรับศูนย์รวบรวมน้ำนมดิบ เป็นมาตรฐานบังคับ พ.ศ. .... เพื่อควบคุมการดำเนินการของศูนย์รวบรวมน้ำนมดิบในการรวบรวมและลดอุณหภูมิน้ำนมก่อนถึงโรงงานแปรรูป เพื่อความปลอดภัยต่อผู้บริโภค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นมและผลิตภัณฑ์นมเป็นอาหารที่มีคุณค่าทางโภชนาการสูง และครอบคลุมผลิตภัณฑ์หลากหลาย รวมถึงผลิตภัณฑ์ที่ปรับปรุงองค์ประกอบน้ำนม เพื่อนำไปใช้ในกระบวนการผลิตอาหารต่อไปอีกมาก ดังนั้น ศูนย์รวมนมดิบ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ซึ่งทำหน้าที่รวบรวมและลดอุณหภูมิจึงมีบทบาทสำคัญต่อห่วงโซ่การผลิตน้ำนมและความปลอดภัยอาหารในห่วงโซ่อาหาร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ึงควรให้มีการดำเนินการกำหนดมาตรฐานสินค้าเกษตรเพื่อใช้เป็นแนวทางดำเนินการสำหรับศูนย์รวบรวมน้ำนมดิบในการลดอุณหภูมิน้ำนมดิบก่อนถึงโรงงานแปรรูปเพื่อลดความเสี่ยงด้านจุลินทรีย์ เคมี กายภาพ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2. มกอช. ได้มีประกาศลงวันที่ 15 ม.ค. 2558 เรื่อง การรับฟังความคิดเห็นเพื่อกำหนดมาตรฐานบังคับ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ตามพระราชบัญญัติมาตรฐานสินค้าเกษตร พ.ศ. 2551 เพื่อรับฟังความคิดเห็นของตัวแทนของกลุ่มผู้มีส่วนได้เสียหรือ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ผู้มีประโยชน์เกี่ยวข้องเกี่ยวกับการกำหนดมาตรฐานสินค้าเกษตร เรื่อง การปฏิบัติที่ดีสำหรับศูนย์รวบรวมน้ำนมดิบ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และได้ประกาศเผยแพร่ในหนังสือพิมพ์สยามรัฐรายวัน ประจำวันที่ 17 – 19 ม.ค. 2558 และลงประกาศดังกล่าว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ทางเว็บไซต์ของ มกอช. เป็นเวลา 30 วัน และขององค์การการค้าโลก (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WTO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) เป็นเวลา 60 วัน เพื่อรับฟังความคิดเห็นของกลุ่มผู้มีส่วนได้เสียหรือผู้ประโยชน์เกี่ยวข้องและเป็นไปตามพันธกรณีของการเป็นสมาชิกองค์การการค้าโลก (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WTO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) โดยมีผู้แสดงความคิดเห็นเพิ่มเติมเกี่ยวกับคำนิยาม ข้อกำหนดต่างๆ เช่น มาตรฐานน้ำบริโภค อุณหภูมิที่เหมาะสม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ในการขนส่ง การควบคุมคุณภาพน้ำใช้และการกรอง การบันทึกเวลาและอุณหภูมิน้ำนมดิบระหว่างการลดอุณหภูมิ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3. มกอช. ได้นำข้อคิดเห็นของผู้แสดงความคิดเห็นเสนอคณะกรรมการวิชาการพิจารณามาตรฐานสินค้าเกษตร เรื่องการปฏิบัติที่ดีสำหรับศูนย์รวบรวมน้ำนมดิบพิจารณาโดยที่ประชุมได้ปรับแก้ไขขอบข่าย นิยาม และข้อกำหนดของร่างมาตรฐานดังกล่าว และมีมติเห็นชอบร่างมาตรฐานที่ปรับแก้ไขในการประชุมครั้งที่ 10 – 3 /2558 เมื่อวันที่ 11 มิ.ย. 2558 และได้มีหนังสือแจ้งผลการพิจารณาของคณะกรรมการมาตรฐานสินค้าเกษตรให้ผู้แสดง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ความคิดเห็นต่อร่างมาตรฐานสินค้าเกษตรดังกล่าวทราบแล้ว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คณะกรรมการมาตรฐานสินค้าเกษตรในการประชุมครั้งที่ 2/2558 เมื่อวันที่ 29 ก.ค. 2558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ได้มีมติเห็นชอบร่างมาตรฐานสินค้าเกษตรและร่างกฎกระทรวงดังกล่าว โดยให้ประกาศเป็นมาตรฐานทั่วไปก่อนและ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ให้ดำเนินการออกกฎกระทรวงต่อไป โดยให้ใช้บังคับเมื่อพ้นกำหนดสามร้อยหกสิบห้าวันนับแต่วันประกาศ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ในราชกิจจานุเบกษาเป็นต้นไป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มาตรฐานสินค้าเกษตร สำหรับการปฏิบัติที่ดีสำหรับศูนย์รวบรวมน้ำนมดิบ ได้ประกาศเป็นมาตรฐานทั่วไปแล้วเมื่อวันที่ 29 ต.ค. 2558 โดยกำหนดมาตรฐานในการลดอุณหภูมิน้ำนมดิบกรณีใช้อุปกรณ์แลกเปลี่ยนความร้อน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ให้ลดอุณหภูมิน้ำนมดิบภายหลังรับน้ำนมดิบ โดยอุณหภูมิน้ำนมดิบต้องไม่เกิน 4 องศาเซลเซียสทันที หรือกรณีใช้ถังเก็บน้ำนมดิบชนิดมีระบบทำความเย็น อุณภูมิน้ำนมดิบต้องไม่เกิน 4 องศาเซลเซียส ภายใน 2 ชม. 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6.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สาระสำคัญของร่างกฎกระทรวง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6.1 กำหนดให้กฎกระทรวงนี้ให้ใช้บังคับเมื่อพ้นกำหนด 365 วันนับแต่วันประกาศในราชกิจจานุเบกษา</w:t>
            </w:r>
            <w:r w:rsidR="0019363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เป็นต้นไป</w:t>
            </w:r>
          </w:p>
          <w:p w:rsidR="002634C9" w:rsidRPr="002634C9" w:rsidRDefault="002634C9" w:rsidP="00B21BB7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6.2. กำหนดให้มาตรฐานสินค้าเ</w:t>
            </w:r>
            <w:r w:rsidR="0019363F">
              <w:rPr>
                <w:rFonts w:ascii="TH SarabunIT๙" w:hAnsi="TH SarabunIT๙" w:cs="TH SarabunIT๙"/>
                <w:color w:val="000000"/>
                <w:sz w:val="28"/>
                <w:cs/>
              </w:rPr>
              <w:t>กษ</w:t>
            </w:r>
            <w:r w:rsidR="0019363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ร สำหรับการปฏิบัติที่ดีสำหรับศูนย์รวบรวมน้ำนมดิบ เป็นมาตรฐานบังคับ</w:t>
            </w:r>
          </w:p>
          <w:p w:rsidR="002634C9" w:rsidRPr="006D3F17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6D3F17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6D3F1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อนุมัติหลักการร่างกฎกระทรวงดังกล่าว ตามที่ กษ. เสนอ และให้ส่ง สคก. ตรวจพิจารณา แล้วดำเนินการต่อไปได้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tabs>
                <w:tab w:val="center" w:pos="2798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(มกอช.)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2634C9" w:rsidRDefault="002634C9" w:rsidP="00B21BB7">
            <w:pPr>
              <w:spacing w:after="120" w:line="240" w:lineRule="auto"/>
              <w:ind w:firstLine="45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เพื่อใช้เป็นแนวทางดำเนินการสำหรับศูนย์รวบรวมน้ำนมดิบใน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การลดอุณหภูมิน้ำนมดิบก่อนถึงโรงงานแปรรูปเพื่อลดความเสี่ยง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ทั้งด้านจุลินทรีย์ เคมี กายภาพ</w:t>
            </w: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634C9" w:rsidRPr="002634C9" w:rsidRDefault="002634C9" w:rsidP="00B21BB7">
            <w:pPr>
              <w:spacing w:after="0" w:line="240" w:lineRule="auto"/>
              <w:ind w:firstLine="45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2634C9" w:rsidRDefault="002634C9" w:rsidP="0027369A">
      <w:pPr>
        <w:rPr>
          <w:sz w:val="28"/>
          <w:szCs w:val="36"/>
        </w:rPr>
      </w:pPr>
    </w:p>
    <w:p w:rsidR="002634C9" w:rsidRDefault="002634C9">
      <w:pPr>
        <w:rPr>
          <w:sz w:val="28"/>
          <w:szCs w:val="36"/>
        </w:rPr>
      </w:pPr>
      <w:r>
        <w:rPr>
          <w:sz w:val="28"/>
          <w:szCs w:val="36"/>
        </w:rPr>
        <w:br w:type="page"/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345383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2634C9" w:rsidTr="00B21B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Tr="00B21BB7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C9" w:rsidRPr="001A2AE6" w:rsidRDefault="002634C9" w:rsidP="00B21BB7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0504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2634C9" w:rsidRPr="001A2AE6" w:rsidRDefault="002634C9" w:rsidP="00B21BB7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1A2AE6" w:rsidRDefault="002634C9" w:rsidP="00B21BB7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สถานการณ์น้ำและการบริหารจัดการน้ำในช่วงฤดูแล้งปี 2558/59 ครั้ง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18</w:t>
            </w:r>
          </w:p>
          <w:p w:rsidR="002634C9" w:rsidRPr="001A2AE6" w:rsidRDefault="002634C9" w:rsidP="00B21BB7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1A2AE6" w:rsidRDefault="002634C9" w:rsidP="00B21BB7">
            <w:pPr>
              <w:spacing w:after="12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</w:t>
            </w:r>
          </w:p>
          <w:p w:rsidR="002634C9" w:rsidRPr="001A2AE6" w:rsidRDefault="002634C9" w:rsidP="00B21BB7">
            <w:pPr>
              <w:spacing w:after="0" w:line="240" w:lineRule="auto"/>
              <w:ind w:firstLine="567"/>
              <w:jc w:val="both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2634C9" w:rsidRPr="007F469D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4D05">
              <w:rPr>
                <w:rFonts w:ascii="TH SarabunIT๙" w:hAnsi="TH SarabunIT๙" w:cs="TH SarabunIT๙"/>
                <w:sz w:val="28"/>
              </w:rPr>
              <w:t>1.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มติคณะรัฐมนตรี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</w:t>
            </w:r>
            <w:r w:rsidRPr="007F469D">
              <w:rPr>
                <w:rFonts w:ascii="TH SarabunIT๙" w:hAnsi="TH SarabunIT๙" w:cs="TH SarabunIT๙"/>
                <w:sz w:val="28"/>
              </w:rPr>
              <w:t>6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ตุลาคม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2558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รับทราบสถานการณ์น้ำ และให้กระทรวงเกษตรและสหกรณ์รายงานเกี่ยวกับการบริหารจัดการน้ำ ให้คณะรัฐมนตรีทราบทุกสัปดาห์ </w:t>
            </w:r>
          </w:p>
          <w:p w:rsidR="002634C9" w:rsidRPr="007F469D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34D05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834D0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สถานการณ์น้ำ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มี.ค. 59</w:t>
            </w:r>
          </w:p>
          <w:p w:rsidR="002634C9" w:rsidRPr="008B05A5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อ่างเก็บน้ำขนาดใหญ่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ทั้งประเทศ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มีน้ำใช้การได้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623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2</w:t>
            </w: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535EAD">
              <w:rPr>
                <w:rFonts w:ascii="TH SarabunIT๙" w:hAnsi="TH SarabunIT๙" w:cs="TH SarabunIT๙" w:hint="cs"/>
                <w:sz w:val="28"/>
                <w:cs/>
              </w:rPr>
              <w:t>ของปริมาตร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น้ำใช้การทั้งหมด</w:t>
            </w:r>
          </w:p>
          <w:p w:rsidR="002634C9" w:rsidRPr="007F469D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อ่างเก็บน้ำในลุ่มน้ำเจ้าพระยา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และลุ่มน้ำแม่กลอง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ลุ่มน้ำเจ้าพระยา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582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ล้าน ลบ.ม.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และลุ่มน้ำแม่กลอง มีน้ำใช้การได้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418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ของปริมาตรน้ำใช้การทั้งหมด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634C9" w:rsidRPr="007F469D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.3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แหล่งน้ำอื่นของกระทรวงเกษตรฯ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/>
                <w:sz w:val="28"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 59</w:t>
            </w:r>
          </w:p>
          <w:p w:rsid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แหล่งน้ำในไร่นานอกเขต</w:t>
            </w:r>
            <w:r w:rsidRPr="00E7167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ชลประทาน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จำนวน 352,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528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บ่อ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ความจุ 352.53 ล้าน ลบ.ม.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E7167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ปริมาตรน้ำ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39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23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ของความจุทั้งหมด</w:t>
            </w:r>
          </w:p>
          <w:p w:rsid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อ่างเก็บน้ำขนาดเล็ก ทั้งประเทศ จำนวน 4,789 แห่ง ความจุรวม 1,8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ล้าน ลบ.ม.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 xml:space="preserve">มีปริมาตรน้ำ </w:t>
            </w:r>
            <w:r>
              <w:rPr>
                <w:rFonts w:ascii="TH SarabunIT๙" w:hAnsi="TH SarabunIT๙" w:cs="TH SarabunIT๙"/>
                <w:sz w:val="28"/>
              </w:rPr>
              <w:t xml:space="preserve">998.56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ล้าน ลบ.ม. คิดเป็นร้อยละ 5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ของความจุทั้งหมด</w:t>
            </w:r>
          </w:p>
          <w:p w:rsid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2.4 แหล่งน้ำที่ดำเนินการโดยกรมทรัพยากรน้ำ ณ วันที่ </w:t>
            </w:r>
            <w:r>
              <w:rPr>
                <w:rFonts w:ascii="TH SarabunIT๙" w:hAnsi="TH SarabunIT๙" w:cs="TH SarabunIT๙"/>
                <w:sz w:val="28"/>
              </w:rPr>
              <w:t>17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 59</w:t>
            </w:r>
          </w:p>
          <w:p w:rsid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โครงการอนุรักษ์ฟื้นฟู</w:t>
            </w:r>
            <w:r w:rsidRPr="00E7167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แหล่งน้ำ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14,091 แห่ง ความจุรวม 1,161.07 ล้าน ลบ.ม. </w:t>
            </w:r>
            <w:r w:rsidRPr="00E7167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มีปริมาตรน้ำ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 3</w:t>
            </w: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ล้าน ลบ.ม. คิดเป็นร้อยละ </w:t>
            </w:r>
            <w:r>
              <w:rPr>
                <w:rFonts w:ascii="TH SarabunIT๙" w:hAnsi="TH SarabunIT๙" w:cs="TH SarabunIT๙"/>
                <w:sz w:val="28"/>
              </w:rPr>
              <w:t>29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32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ของความจุทั้งหมด</w:t>
            </w:r>
          </w:p>
          <w:p w:rsid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 xml:space="preserve">2.5 </w:t>
            </w:r>
            <w:r w:rsidRPr="007F469D">
              <w:rPr>
                <w:rFonts w:ascii="TH SarabunIT๙" w:hAnsi="TH SarabunIT๙" w:cs="TH SarabunIT๙"/>
                <w:spacing w:val="-6"/>
                <w:sz w:val="28"/>
                <w:cs/>
              </w:rPr>
              <w:t>ตามแผนยุทธศาสตร์การบริหารจัดการทรัพยากรน้ำ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17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มี.ค.59</w:t>
            </w:r>
          </w:p>
          <w:p w:rsidR="002634C9" w:rsidRPr="008755EE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แหล่งเก็บน้ำอื่นๆ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ได้แก่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แหล่งน้ำในและนอกเขต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สระน้ำในไร่</w:t>
            </w:r>
            <w:r w:rsidRPr="008755EE">
              <w:rPr>
                <w:rFonts w:ascii="TH SarabunIT๙" w:hAnsi="TH SarabunIT๙" w:cs="TH SarabunIT๙" w:hint="cs"/>
                <w:sz w:val="28"/>
                <w:cs/>
              </w:rPr>
              <w:t>นา น้ำบาดาลเพื่อการเกษตร มีความจุ 1,037.</w:t>
            </w:r>
            <w:r w:rsidRPr="008755EE">
              <w:rPr>
                <w:rFonts w:ascii="TH SarabunIT๙" w:hAnsi="TH SarabunIT๙" w:cs="TH SarabunIT๙"/>
                <w:sz w:val="28"/>
              </w:rPr>
              <w:t>29</w:t>
            </w:r>
            <w:r w:rsidRPr="008755EE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ปริมาณน้ำรวม 40</w:t>
            </w:r>
            <w:r w:rsidRPr="008755EE">
              <w:rPr>
                <w:rFonts w:ascii="TH SarabunIT๙" w:hAnsi="TH SarabunIT๙" w:cs="TH SarabunIT๙"/>
                <w:sz w:val="28"/>
              </w:rPr>
              <w:t>8.97</w:t>
            </w:r>
            <w:r w:rsidRPr="008755EE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3</w:t>
            </w:r>
            <w:r w:rsidRPr="008755EE">
              <w:rPr>
                <w:rFonts w:ascii="TH SarabunIT๙" w:hAnsi="TH SarabunIT๙" w:cs="TH SarabunIT๙"/>
                <w:sz w:val="28"/>
              </w:rPr>
              <w:t>9</w:t>
            </w:r>
            <w:r w:rsidRPr="008755E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8755EE">
              <w:rPr>
                <w:rFonts w:ascii="TH SarabunIT๙" w:hAnsi="TH SarabunIT๙" w:cs="TH SarabunIT๙"/>
                <w:sz w:val="28"/>
              </w:rPr>
              <w:t>42</w:t>
            </w:r>
            <w:r w:rsidRPr="008755EE">
              <w:rPr>
                <w:rFonts w:ascii="TH SarabunIT๙" w:hAnsi="TH SarabunIT๙" w:cs="TH SarabunIT๙" w:hint="cs"/>
                <w:sz w:val="28"/>
                <w:cs/>
              </w:rPr>
              <w:t xml:space="preserve"> ของความจุทั้งหมด</w:t>
            </w:r>
          </w:p>
          <w:p w:rsid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4D05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D67A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การจัดสรรน้ำ</w:t>
            </w:r>
            <w:r w:rsidRPr="00D67AA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แผนการจัดสรรน้ำ ทั้งประเทศ 11,420 ล้าน ลบ.ม. โดยจัดสรรในลุ่มเจ้าพระยา 3,200 ลบ.ม.</w:t>
            </w:r>
          </w:p>
          <w:p w:rsidR="002634C9" w:rsidRPr="00885D35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ผลการจัดสรรน้ำ (ตั้งแต่ 1 พ.ย.58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 59) ทั้งประเทศใช้น้ำไปแล้ว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</w:t>
            </w:r>
            <w:r>
              <w:rPr>
                <w:rFonts w:ascii="TH SarabunIT๙" w:hAnsi="TH SarabunIT๙" w:cs="TH SarabunIT๙"/>
                <w:sz w:val="28"/>
              </w:rPr>
              <w:t>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ของแผนการจัดสรรน้ำ และลุ่มเจ้าพระยา ใช้น้ำไปแล้ว 2,</w:t>
            </w:r>
            <w:r>
              <w:rPr>
                <w:rFonts w:ascii="TH SarabunIT๙" w:hAnsi="TH SarabunIT๙" w:cs="TH SarabunIT๙"/>
                <w:sz w:val="28"/>
              </w:rPr>
              <w:t>352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</w:t>
            </w:r>
            <w:r>
              <w:rPr>
                <w:rFonts w:ascii="TH SarabunIT๙" w:hAnsi="TH SarabunIT๙" w:cs="TH SarabunIT๙"/>
                <w:sz w:val="28"/>
              </w:rPr>
              <w:t>74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ของแผน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การจัดสรรน้ำ </w:t>
            </w:r>
          </w:p>
          <w:p w:rsidR="002634C9" w:rsidRPr="007F469D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4D05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การบริหารจัดการน้ำ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ในลุ่มเจ้าพระยาช่วงฤดูแล้งปี 2558/59</w:t>
            </w:r>
          </w:p>
          <w:p w:rsid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แผนการระบายน้ำจากเขื่อน ภูมิพล สิริกิติ์ แควน้อยฯ และป่าสักฯ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(ช่วงวันที่ </w:t>
            </w:r>
            <w:r>
              <w:rPr>
                <w:rFonts w:ascii="TH SarabunIT๙" w:hAnsi="TH SarabunIT๙" w:cs="TH SarabunIT๙"/>
                <w:sz w:val="28"/>
              </w:rPr>
              <w:t>21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 59)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17.77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9.47 ล้าน ลบ.ม. การเกษตร 2.18 ล้าน ลบ.ม. และอุตสาหกรรม 0.08 ล้าน ลบ.ม.</w:t>
            </w:r>
          </w:p>
          <w:p w:rsid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ผลการระบายน้ำจากเขื่อน (ช่วงวันที่ </w:t>
            </w:r>
            <w:r>
              <w:rPr>
                <w:rFonts w:ascii="TH SarabunIT๙" w:hAnsi="TH SarabunIT๙" w:cs="TH SarabunIT๙"/>
                <w:sz w:val="28"/>
              </w:rPr>
              <w:t>14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 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  <w:r>
              <w:rPr>
                <w:rFonts w:ascii="TH SarabunIT๙" w:hAnsi="TH SarabunIT๙" w:cs="TH SarabunIT๙"/>
                <w:sz w:val="28"/>
              </w:rPr>
              <w:t>95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แบ่งเป็น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</w:t>
            </w:r>
            <w:r>
              <w:rPr>
                <w:rFonts w:ascii="TH SarabunIT๙" w:hAnsi="TH SarabunIT๙" w:cs="TH SarabunIT๙"/>
                <w:sz w:val="28"/>
              </w:rPr>
              <w:t>65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การเกษตร 2.18 ล้าน ลบ.ม. และอุตสาหกรรม 0.08 ล้าน ลบ.ม.</w:t>
            </w:r>
          </w:p>
          <w:p w:rsidR="002634C9" w:rsidRPr="007F469D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34D05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834D05">
              <w:rPr>
                <w:rFonts w:ascii="TH SarabunIT๙" w:hAnsi="TH SarabunIT๙" w:cs="TH SarabunIT๙"/>
                <w:sz w:val="28"/>
              </w:rPr>
              <w:t>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เพาะปลูกข้าวในเขตชลประทานลุ่มน้ำเจ้าพระยา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/>
                <w:sz w:val="28"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 59</w:t>
            </w:r>
          </w:p>
          <w:p w:rsidR="002634C9" w:rsidRPr="009C6AF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F469D">
              <w:rPr>
                <w:rFonts w:ascii="TH SarabunIT๙" w:hAnsi="TH SarabunIT๙" w:cs="TH SarabunIT๙"/>
                <w:sz w:val="28"/>
              </w:rPr>
              <w:t>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) พื้นที่ปลูกข้าวนาปี ปี 2558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แผนเพาะปลูก 7.45 ล้านไร่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ไม่ปลูก 1.05 ล้านไร่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ปลูก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6.40 ล้านไร่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โดยในพื้นที่ที่ปลูก 6.40 ล้านไร่ แบ่งเป็น เก็บเกี่ยวแล้ว 6.38 ล้านไร่ เสียหาย 0.02 ล้านไร่ เก็บเกี่ยวเสร็จสิ้นแล้ว</w:t>
            </w:r>
          </w:p>
          <w:p w:rsid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2) พื้นที่ปลูกข้าวนาปีต่อเนื่อง ปี 2558 พื้นที่ปลูกข้าวต่อเนื่องตั้งแต่ ส.ค. 58 จำนวน 1.7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6 ล้านไร่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เก็บเกี่ยวแล้ว 1.76 ล้านไร่ เก็บเกี่ยวเสร็จสิ้นแล้ว</w:t>
            </w:r>
          </w:p>
          <w:p w:rsidR="002634C9" w:rsidRPr="008755EE" w:rsidRDefault="002634C9" w:rsidP="006F4AA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3) พื้นที่ปลูกข้าวนาปรัง ปี 2558/59 ผลการเพาะปลูกข้าวนาปรังตั้งแต่วันที่ 1 พ.ย. 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16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 59 จำนวน 1.9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 เก็บเกี่ยวแล้ว </w:t>
            </w:r>
            <w:r>
              <w:rPr>
                <w:rFonts w:ascii="TH SarabunIT๙" w:hAnsi="TH SarabunIT๙" w:cs="TH SarabunIT๙"/>
                <w:sz w:val="28"/>
              </w:rPr>
              <w:t>1.51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 เสียหาย 0.00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755E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รอเก็บเกี่ยว 0.47 ล้านไร่</w:t>
            </w:r>
          </w:p>
          <w:p w:rsidR="002634C9" w:rsidRPr="001A2AE6" w:rsidRDefault="002634C9" w:rsidP="00B21BB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F4AAD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EA316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FB288E" w:rsidRDefault="002634C9" w:rsidP="00B21BB7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ทำการเกษตรต่อไป</w:t>
            </w:r>
          </w:p>
          <w:p w:rsid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634C9" w:rsidRPr="00630111" w:rsidRDefault="002634C9" w:rsidP="00B21BB7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2634C9" w:rsidRDefault="002634C9" w:rsidP="0027369A"/>
    <w:p w:rsidR="002634C9" w:rsidRDefault="002634C9">
      <w:r>
        <w:br w:type="page"/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345383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2634C9" w:rsidTr="002634C9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Tr="002634C9">
        <w:trPr>
          <w:trHeight w:val="841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C9" w:rsidRDefault="002634C9" w:rsidP="00B21BB7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Default="002634C9" w:rsidP="00B21BB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6A7226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E1041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การบริหารจัดการน้ำมันปาล์มของกลาง</w:t>
            </w:r>
          </w:p>
          <w:p w:rsidR="002634C9" w:rsidRPr="00A329A7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พิจารณา ดังนี้</w:t>
            </w:r>
          </w:p>
          <w:p w:rsid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เห็นชอบให้ พณ. มีคำสั่งยกเลิกคณะกรรมการแก้ไขปัญหาปาล์มน้ำมันอย่างเป็นระบบ</w:t>
            </w:r>
          </w:p>
          <w:p w:rsidR="002634C9" w:rsidRPr="0070539C" w:rsidRDefault="002634C9" w:rsidP="00B21BB7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มอบหมายให้กรมศุลกากรดำเนินการเกี่ยวกับน้ำมันปาล์มของกลางซึ่งคดีถึงที่สุดเพื่อไม่ให้นำกลับมาหมุนเวียนในเชิงพาณิชย์ โดยส่งมอบให้ส่วนราชการหรือมูลนิธิที่มีหนังสือขอนำไปใช้เพื่อประโยชน์ในการวิจัยและพัฒนาด้านพลังงานทดแทนหรือเพื่อประโยชน์สาธารณะ หรือจำหน่ายโดยวิธีการทำลาย</w:t>
            </w:r>
          </w:p>
          <w:p w:rsidR="002634C9" w:rsidRDefault="002634C9" w:rsidP="00B21BB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ครม. ได้มีมติเมื่อวันที่ 8 เม.ย. 2546 ให้ พณ. ดำเนินการร่วมกับหน่วยงานที่เกี่ยวข้องในการแก้ไขปัญหาราคาน้ำมันปาล์มตกต่ำและการลักลอบนำเข้าน้ำมันปาล์ม โดยอาจพิจารณาจัดตั้งเป็นคณะกรรมการเฉพาะกิจ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ขึ้นมาคณะหนึ่งเพื่อทำหน้าที่ดังกล่าวและได้มีมติเมื่อวันที่ 22 เม.ย. 2546 เห็นชอบแนวทางการแก้ไขปัญหาปาล์มน้ำมันอย่างเป็นระบบ โดยในส่วนของการจัดการของกลางให้ กค. ร่วมกับ พณ. ดำเนินการกับของกลางที่ยึดได้ โดยให้ พณ. เก็บของกลางและจำหน่ายทั้งหมด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พณ. รายงานว่า ได้แต่งตั้งคณะกรรมการแก้ไขปัญหาปาล์มน้ำมันอย่างเป็นระบบ (คำสั่งกระทรวงพาณิชย์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 146/2546 ลงวันที่ 6 พฤษภาคม 2546) โดยมี รมว.พณ. เป็นประธาน รมช.กค. หรือผู้แทนเป็นรองประธานกรรมการ อธิบดีกรมการค้าภายใน เป็นกรรมการและเลขานุการ ทำหน้าที่กำหนดนโยบาย มาตรการ และวางแผน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ในการบริหารจัดการปาล์มน้ำมัน เพื่อเสริมสร้างความเป็นธรรมให้กับผู้เกี่ยวข้องทั้งระบบ รวมทั้งจัดระบบการนำเข้า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การส่งออก การจำหน่ายปาล์มน้ำมันและน้ำมันปาล์ม โดยคณะกรรมการแก้ไขปัญหาปาล์มน้ำมันอย่างเป็นระบบได้มีมติเมื่อวันที่ 24 พ.ค. 2547 อนุมัติในหลักการให้กรมศุลกากรส่งมอบน้ำมันปาล์มของกลางซึ่งคดีถึงสุดแล้วให้ส่วนราชการหรือมูลนิธิที่มีหนังสือขอนำไปใช้เพื่อประโยชน์ในการวิจัยและพัฒนาด้านพลังงานทดแทนได้ โดยมอบอำนาจให้ รมว.พณ.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ในฐานะประธานกรรมการแก้ไขปัญหาปาล์มน้ำมันอย่างเป็นระบบ เป็นผู้พิจารณาอนุมัติเป็นคราวๆ ไป โดยได้มีการอนุมัติน้ำมันปาล์มของกลางให้หน่วยงานภาครัฐนำไปใช้ผลิตไบโอดีเซลตามที่กรมศุลกากรเสนอตั้งแต่วันที่ 24 พ.ค. 2547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ถึงวันที่ 24 มิ.ย. 2557 ไปแล้ว รวม 24 ครั้ง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1,081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แฟ้มคดี ปริมาณ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505.278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ตัน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ปัจจุบันได้มีคณะกรรมการนโยบายปาล์มน้ำมันแห่งชาติ (กนป.)  ซึ่งแต่งตั้งตามระเบียบสำนักนายกรัฐมนตรี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ว่าด้วยคณะกรรมการนโยบายปาล์มน้ำมันแห่งชาติตั้งแต่ปี 2551 มีอำนาจหน้าที่ในการกำหนดนโยบายและแผนการบริหารพัฒนาปาล์มน้ำมันอย่างเป็นระบบครบวงจร และ กนป. ได้แต่งตั้งคณะทำงานแก้ไขปัญหาการนำเข้าน้ำมันปาล์มและผลิตภัณฑ์น้ำมันปาล์ม โดยมีพลเอกเฉลิมชัย สิทธิสารท ผู้ช่วยผู้บัญชาการทหารบกเป็นประธานคณะทำงาน มีอำนาจหน้าที่กำหนดแผนมาตรการแนวทางในการบูรณาการทุกหน่วยงานที่เกี่ยวข้องในการแก้ไขปัญหาการนำเข้าน้ำมันปาล์มและผลิตภัณฑ์น้ำมันปาล์มทั้งระบบ โดยเฉพาะการนำเข้า การส่งออก และการปลอมแปลงเอกสารหลักฐานที่เกี่ยวข้อง รวมทั้งอำนวยการสั่งการและควบคุมการปฏิบัติในภาพรวม รวมทั้งออกคำสั่งจัดตั้งชุดปฏิบัติการบูรณาการบังคับใช้กฎหมาย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(Task Force)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ได้ตามความจำเป็นและเหมาะสม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เนื่องจากได้มีการตรวจยึดน้ำมันปาล์มลักลอบตั้งแต่ปี 2558 จนถึงปัจจุบันมีทั้งน้ำมันปาล์มดิบ น้ำมันปาล์มบริสุทธิ์ ที่บรรจุขวดและบรรจุถุง รวมทั้งสิ้น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333.44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ตัน เก็บรักษาไว้ที่ด่านศุลกากรจังหวัดมุกดาหาร สงขลา นราธิวาส สตูล นครศรีธรรมราช ปัตตานี และที่ค่ายสมันตรัฐบุรินทร์ จังหวัดสตูล ซึ่งเต็มสถานที่เก็บแล้ว และน้ำมันปาล์มบางส่วนรั่วซึมเสียหายจึงจำเป็นต้องมีกรอบการดำเนินการบริหารจัดการน้ำมันปาล์มของกลางโดยเร่งด่วน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เพื่อให้การบริหารจัดการน้ำมันปาล์มเป็นไปอย่างมีระบบและเอกภาพ และให้การบริหารจัดการน้ำมันปาล์มของกลางที่ได้ตรวจยึดมาจำนวนมากเป็นไปโดยสะดวกรวดเร็ว ลดภาวการณ์เก็บรักษา ลดความเสี่ยงในการเสียหาย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และไม่เป็นปัญหาต่อการจัดการสถานที่จัดเก็บ พณ. จึงได้เสนอ กนป. พิจารณาการดำเนินการเกี่ยวกับการบริหารจัดการน้ำมันปาล์มของกลาง โดยในคราวประชุม กนป. เมื่อวันที่ 16 มี.ค. 2559 ที่ประชุมได้มีมติ ดังนี้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เห็นชอบให้ พณ. นำเสนอ ครม. เรื่องการยกเลิกคณะกรรมการแก้ไขปัญหาปาล์มน้ำมันอย่างเป็นระบบ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มอบหมายให้ พณ. ประชุมหารือกับ พน. และกรมศุลกากรเพื่อพิจารณาวิธีการดำเนินการเกี่ยวกับน้ำมันปาล์มของกลางซึ่งคดีถึงที่สุดไปใช้ประโยชน์สาธารณะเพื่อไม่ให้นำกลับมาหมุนเวียนในเชิงพาณิชย์ แล้วนำเสนอ ครม. พิจารณาต่อไป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พณ. ได้ประชุมหารือ พน. (กรมพัฒนาพลังงานทดแทนและอนุรักษ์พลังงาน และการไฟฟ้าฝ่ายผลิตแห่งประเทศไทย) รวมทั้งกรมศุลกากรเมื่อวันที่ 17 มี.ค. 2559 โดยกำหนดให้กรมศุลกากรดำเนินการกับน้ำมันปาล์ม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ของกลางซึ่งคดีถึงที่สุด ดังนี้</w:t>
            </w:r>
          </w:p>
          <w:p w:rsidR="00B6118D" w:rsidRDefault="00B6118D" w:rsidP="00B21BB7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B6118D" w:rsidRDefault="00B6118D" w:rsidP="00B21BB7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6.1 ส่งมอบให้ส่วนราชการหรือมูลนิธิที่มีหนังสือขอนำไปใช้เพื่อประโยชน์ในการวิจัยและพัฒนาด้านพลังงานทดแทน หรือเพื่อประโยชน์สาธารณะ</w:t>
            </w:r>
          </w:p>
          <w:p w:rsidR="002634C9" w:rsidRDefault="002634C9" w:rsidP="00B6118D">
            <w:pPr>
              <w:tabs>
                <w:tab w:val="left" w:pos="329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6.2 จำหน่ายโดยวิธีการทำลาย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2634C9" w:rsidRPr="0080455E" w:rsidRDefault="002634C9" w:rsidP="00B21BB7">
            <w:pPr>
              <w:tabs>
                <w:tab w:val="left" w:pos="329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พิจารณาแล้วขอเรียนว่า ไม่ขัดข้องกับการยกเลิกคณะกรรมการแก้ไขปัญหาปาล์มน้ำมันอย่างเป็นระบบ และการบริหารจัดการน้ำมันปาล์มของกลางที่ พณ. เสนอ เนื่องจากการดำเนินการดังกล่าวสอดคล้องกับมติคณะกรรมการนโยบายปาล์มน้ำมันแห่งชาติ และเป็นวิธีการที่เป็นประโยชน์ต่อสาธารณะ และจะเป็นการป้องกันไม่ให้น้ำมันปาล์มของกลางซึ่งคดีถึงที่สุดกลับมาหมุนเวียนในระบบตลาดได้อีก ถึงแม้น้ำมันปาล์มของกลางดังกล่าวจะมีปริมาณไม่มาก แต่อาจกระทบต่อกลไกตลาด ซึ่งจะส่งผลให้ราคาน้ำมันปาล์ม และผลปาล์มน้ำมันที่เกษตรกรขายได้ปรับตัวลดลง</w:t>
            </w:r>
          </w:p>
          <w:p w:rsidR="002634C9" w:rsidRPr="00784C9D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857B5">
              <w:rPr>
                <w:rFonts w:ascii="TH SarabunIT๙" w:hAnsi="TH SarabunIT๙" w:cs="TH SarabunIT๙" w:hint="cs"/>
                <w:sz w:val="28"/>
                <w:cs/>
              </w:rPr>
              <w:t xml:space="preserve">เห็นชอบทั้ง 2 ข้อ ตามที่ พณ. เสนอ และให้ กค. (กรมศุลกากร) รับความเห็นของ สงป. และ สศช. </w:t>
            </w:r>
            <w:r w:rsidR="00F857B5">
              <w:rPr>
                <w:rFonts w:ascii="TH SarabunIT๙" w:hAnsi="TH SarabunIT๙" w:cs="TH SarabunIT๙"/>
                <w:sz w:val="28"/>
                <w:cs/>
              </w:rPr>
              <w:br/>
            </w:r>
            <w:r w:rsidR="00F857B5">
              <w:rPr>
                <w:rFonts w:ascii="TH SarabunIT๙" w:hAnsi="TH SarabunIT๙" w:cs="TH SarabunIT๙" w:hint="cs"/>
                <w:sz w:val="28"/>
                <w:cs/>
              </w:rPr>
              <w:t>ไปพิจารณาดำเนินการด้วย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EA316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(สศก.)</w:t>
            </w:r>
          </w:p>
          <w:p w:rsid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Default="002634C9" w:rsidP="00B21BB7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เพื่อให้การบริหารจัดการน้ำมันปาล์มเป็นไปอย่างมีระบบ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และเอกภาพ และให้การบริหารจัดการน้ำมันปาล์มของกลางที่ได้ตรวจยึดมาจำนวนมากเป็นไปโดยสะดวกรวดเร็ว ลดภาวการณ์เก็บรักษา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ลดความเสี่ยงในการเสียหาย และไม่เป็นปัญหาต่อการจัดการสถานที่จัดเก็บ</w:t>
            </w:r>
          </w:p>
          <w:p w:rsid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634C9" w:rsidRPr="00630111" w:rsidRDefault="002634C9" w:rsidP="00B21BB7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F857B5" w:rsidRDefault="00F857B5" w:rsidP="002634C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F857B5" w:rsidRDefault="00F857B5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2634C9" w:rsidRPr="002634C9" w:rsidRDefault="002634C9" w:rsidP="002634C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Pr="002634C9" w:rsidRDefault="002634C9" w:rsidP="00263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ครั้งที่ 14/255</w:t>
      </w:r>
      <w:r w:rsidRPr="002634C9">
        <w:rPr>
          <w:rFonts w:ascii="TH SarabunIT๙" w:hAnsi="TH SarabunIT๙" w:cs="TH SarabunIT๙"/>
          <w:b/>
          <w:bCs/>
          <w:sz w:val="28"/>
        </w:rPr>
        <w:t>8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2634C9">
        <w:rPr>
          <w:rFonts w:ascii="TH SarabunIT๙" w:hAnsi="TH SarabunIT๙" w:cs="TH SarabunIT๙"/>
          <w:b/>
          <w:bCs/>
          <w:sz w:val="28"/>
        </w:rPr>
        <w:t xml:space="preserve">5 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2634C9">
        <w:rPr>
          <w:rFonts w:ascii="TH SarabunIT๙" w:hAnsi="TH SarabunIT๙" w:cs="TH SarabunIT๙"/>
          <w:b/>
          <w:bCs/>
          <w:sz w:val="28"/>
        </w:rPr>
        <w:t>2559</w:t>
      </w:r>
    </w:p>
    <w:p w:rsidR="002634C9" w:rsidRPr="002634C9" w:rsidRDefault="002634C9" w:rsidP="002634C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2634C9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634C9" w:rsidRPr="002634C9" w:rsidTr="00B21BB7">
        <w:tc>
          <w:tcPr>
            <w:tcW w:w="8897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RPr="002634C9" w:rsidTr="00B21BB7">
        <w:trPr>
          <w:trHeight w:val="699"/>
        </w:trPr>
        <w:tc>
          <w:tcPr>
            <w:tcW w:w="8897" w:type="dxa"/>
          </w:tcPr>
          <w:p w:rsidR="002634C9" w:rsidRPr="002634C9" w:rsidRDefault="002634C9" w:rsidP="00B21BB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การลงนามความตกลงปารีส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 ทส. เสนอ ครม. พิจารณา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 1 เห็นชอบให้ประเทศไทยเข้าร่วมในพิธีลงนามระดับสูงความตกลงปารีส (</w:t>
            </w:r>
            <w:r w:rsidRPr="002634C9">
              <w:rPr>
                <w:rFonts w:ascii="TH SarabunIT๙" w:hAnsi="TH SarabunIT๙" w:cs="TH SarabunIT๙"/>
                <w:sz w:val="28"/>
              </w:rPr>
              <w:t>High – level signature ceremony of the Paris Agreement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ในวันที่ 22 เม.ย. 2559ณ สำนักงานใหญ่สหประชาชาติ นครนิวยอร์ก สหรัฐอเมริกา</w:t>
            </w:r>
          </w:p>
          <w:p w:rsidR="002634C9" w:rsidRP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</w:rPr>
              <w:t xml:space="preserve"> 2.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อนุมัติให้รัฐมนตรีว่าการ ทส. เป็นผู้มีอำนาจลงนามในพิธีลงนามระดับสูงความตกลงปารีส</w:t>
            </w:r>
          </w:p>
          <w:p w:rsidR="002634C9" w:rsidRPr="002634C9" w:rsidRDefault="002634C9" w:rsidP="00B21BB7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 3. มอบหมาย กต. ออกหนังสือมอบอำนาจเต็ม (</w:t>
            </w:r>
            <w:r w:rsidRPr="002634C9">
              <w:rPr>
                <w:rFonts w:ascii="TH SarabunIT๙" w:hAnsi="TH SarabunIT๙" w:cs="TH SarabunIT๙"/>
                <w:sz w:val="28"/>
              </w:rPr>
              <w:t>Full Powers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เพื่อให้รัฐมนตรีว่าการ ทส. ลงนามในพิธี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 xml:space="preserve">ลงนามระดับสูงความตกลงปารีส และจัดส่ง </w:t>
            </w:r>
            <w:r w:rsidRPr="002634C9">
              <w:rPr>
                <w:rFonts w:ascii="TH SarabunIT๙" w:hAnsi="TH SarabunIT๙" w:cs="TH SarabunIT๙"/>
                <w:sz w:val="28"/>
              </w:rPr>
              <w:t xml:space="preserve">note verbale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เพื่อยืนยันการเข้าร่วมพิธีดังกล่าว โดยระบุชื่อและตำแหน่ง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ของรัฐมนตรีว่าการ ทส. รวมถึงหนังสือมอบอำนาจเต็ม (</w:t>
            </w:r>
            <w:r w:rsidRPr="002634C9">
              <w:rPr>
                <w:rFonts w:ascii="TH SarabunIT๙" w:hAnsi="TH SarabunIT๙" w:cs="TH SarabunIT๙"/>
                <w:sz w:val="28"/>
              </w:rPr>
              <w:t>Full Powers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ดังกล่าว ต่อฝ่ายสนธิสัญญา สำนักกฎหมาย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แห่งสหประชาชาติ (</w:t>
            </w:r>
            <w:r w:rsidRPr="002634C9">
              <w:rPr>
                <w:rFonts w:ascii="TH SarabunIT๙" w:hAnsi="TH SarabunIT๙" w:cs="TH SarabunIT๙"/>
                <w:sz w:val="28"/>
              </w:rPr>
              <w:t>Treaty Section,United Nations Office of Legal Affairs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โดยด่วนต่อไป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1. ประเทศไทยได้ให้สัตยาบันเข้าร่วมเป็นภาคีอนุสัญญาสหประชาชาติว่าด้วยการเปลี่ยนแปลงสภาพภูมิอากาศ เมื่อวันที่ 28 ธ.ค. 2537 อันเป็นอนุสัญญาฯ ระหว่างรัฐซึ่งอยู่ภายใต้การบังคับของกฎหมายระหว่างประเทศ ซึ่งมีผลบังคับทางพันธกรณีกับประเทศภาคีโดยมีวัตถุประสงค์เพื่อรักษาระดับความเข้มข้นของก๊าซเรือนกระจกในบรรยากาศ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ให้อยู่ในระดับที่ปลอดภัยจากการแทรกแซงของมนุษย์ที่เป็นอันตรายต่อระบบภูมิอากาศ โดยรัฐภาคีอนุสัญญาสหประชาชาติว่าด้วยการเปลี่ยนแปลงสภาพภูมิอากาศ มีการประชุมใหญ่เป็นประจำทุกปี เพื่อให้ภาคีร่วมกันหารือเกี่ยวกับการดำเนินงานเพื่อให้บรรลุในวัตถุประสงค์ของอนุสัญญาฯ โดยที่ผ่านมามีการประชุมมาแล้ว 21 ครั้ง</w:t>
            </w:r>
          </w:p>
          <w:p w:rsidR="00B6118D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2. ที่ประชุมรัฐภาคีอนุสัญญาสหประชาชาติว่าด้วยการเปลี่ยนแปลงสภาพภูมิอากาศสมัยที่ 3 ณ กรุงเกียวโต ประเทศญี่ปุ่น ได้มีการรับรองพิธีสารเกียวโต ในวันที่ 11 ธ.ค. 2540 และมีผลบังคับใช้เมื่อวันที่ 16 ก.พ. 2548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โดยพิธีสารเกียวโตระบุกติการะหว่างประเทศที่มีบทบัญญัติภาคบังคับที่สำคัญกล่าวคือ กลุ่มประเทศพัฒนาแล้ว (ประเทศภาคผนวกที่ 1) จะต้องดำเนินการตามพันธกรณีในการลดการปล่อยก๊าซเรือนกระจกตามพันธกรณีที่ระบุไว้ในพิธีสารเกียวโต ในขณะที่ประเทศกำลังพัฒนา (ประเทศนอกภาคผนวกที่ 1) ซึ่งมีไทยเป็นสมาชิกด้วยนั้น ไม่มีพันธกรณีผูกมัดในการลดก๊าซเรือนกระจก แต่สามารถร่วมมือกับประเทศในผนวกที่ 1 ในการดำเนินการตามพันธกรณีดังกล่าวข้างต้นได้ ซึ่งประเทศไทย ได้ให้สัตยาบันต่อพิธีสารเกียวโต เมื่อวันที่ 28 ส.ค. 2545 รวมถึงได้ส่งตราสารยอมรับการแก้ไขพิธีสารเกียวโตและภาคผนวกของพิธีสารเกียวโตซึ่งกำหนดพันธกรณีระยะที่ 2ตั้งแต่วันที่ 1 ม.ค. 25569 </w:t>
            </w:r>
            <w:r w:rsidR="00B6118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และสิ้นสุดในวันที่ 31 ธ.ค. 2563 รวมระยะเวลา 8 ปี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3. ที่ประชุมรัฐภาคีอนุสัญญาสหประชาชาติว่าด้วยการเปลี่ยนแปลงสภาพภูมิอากาศ สมัยที่ 21 (</w:t>
            </w:r>
            <w:r w:rsidRPr="002634C9">
              <w:rPr>
                <w:rFonts w:ascii="TH SarabunIT๙" w:hAnsi="TH SarabunIT๙" w:cs="TH SarabunIT๙"/>
                <w:sz w:val="28"/>
              </w:rPr>
              <w:t>COP21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และการประชุมรัฐภาคีพิธีสารเกียวโต สมัยที่ 11 (</w:t>
            </w:r>
            <w:r w:rsidRPr="002634C9">
              <w:rPr>
                <w:rFonts w:ascii="TH SarabunIT๙" w:hAnsi="TH SarabunIT๙" w:cs="TH SarabunIT๙"/>
                <w:sz w:val="28"/>
              </w:rPr>
              <w:t>CMP 11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ณ กรุงปารีส สาธารณรัฐฝรั่งเศส ได้มีข้อตัดสินใจ 1/</w:t>
            </w:r>
            <w:r w:rsidRPr="002634C9">
              <w:rPr>
                <w:rFonts w:ascii="TH SarabunIT๙" w:hAnsi="TH SarabunIT๙" w:cs="TH SarabunIT๙"/>
                <w:sz w:val="28"/>
              </w:rPr>
              <w:t>CP/21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 รับรองความตกลงปารีส (</w:t>
            </w:r>
            <w:r w:rsidRPr="002634C9">
              <w:rPr>
                <w:rFonts w:ascii="TH SarabunIT๙" w:hAnsi="TH SarabunIT๙" w:cs="TH SarabunIT๙"/>
                <w:sz w:val="28"/>
              </w:rPr>
              <w:t>Paris Agreement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เมื่อวันที่ 12 ธ.ค. 2558 เพื่อกำหนดความร่วมมือในการดำเนินงานด้านการเปลี่ยนแปลงสภาพภูมิอากาศ และมอบหมายให้เลขาธิการสหประชาชาติจัดให้มีพิธีลงนามระดับสูงความตกลงปารีส (</w:t>
            </w:r>
            <w:r w:rsidRPr="002634C9">
              <w:rPr>
                <w:rFonts w:ascii="TH SarabunIT๙" w:hAnsi="TH SarabunIT๙" w:cs="TH SarabunIT๙"/>
                <w:sz w:val="28"/>
              </w:rPr>
              <w:t>High – level signature ceremony for the Paris Agreement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Pr="002634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วัตถุประสงค์สำคัญของความตกลงปารีส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คือ การกำหนดเป้าหมายร่วมกันระดับโลก 3 เป้าหมายหลัก ได้แก่ (1) ควบคุมการเพิ่มขึ้นของอุณหภูมิเฉลี่ยของโลกให้ต่ำกว่า 2 องศาเซลเซียสเมื่อเทียบกับยุคก่อนอุตสาหกรรมและการมุ่งพยายามควบคุมการเพิ่มขึ้นของอุณหภูมิไม่ให้เกิน 1.5 องศาเซลเซียส เมื่อเทียบกับยุคก่อนอุตสาหกรรม (2) เพิ่มขีดความสามารถในการปรับตัวต่อผลกระทบทางลบจากการเปลี่ยนแปลงสภาพภูมิอากาศ และการส่งเสริมความสามารถในการฟื้นตัวจากการเปลี่ยนแปลงสภาพภูมิอากาศและการพัฒนาประเทศที่ปล่อยก๊าซเรือนกระจกต่ำ โดยไม่กระทบต่อการผลิตอาหาร และ (3) ทำให้เกิดเงินทุนหมุนเวียนที่มีความสอดคล้องกับแนวทางที่นำไปสู่การพัฒนาที่ปล่อยก๊าซเรือนกระจกต่ำและการพัฒนาให้มีความสามารถในการฟื้นตัวจากการเปลี่ยนแปลงสภาพภูมิอากาศ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5. </w:t>
            </w:r>
            <w:r w:rsidRPr="002634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รายละเอียดของความตกลงปารีส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ครอบคลุมการดำเนินงานเกี่ยวกับการลดก๊าซเรือนกระจก การปรับตัว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ต่อผลกระทบทางลบจากการเปลี่ยนแปลงสภาพภูมิอากาศการสนับสนุนทางการเงิน การพัฒนาและถ่ายทอดเทคโนโลยี การเสริมสร้างศักยภาพของประเทศกำลังพัฒนาและกรอบการรายงานข้อมูลให้เกิดความโปร่งใสในการดำเนินงาน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และการสนับสนุนการดำเนินงานแก่ประเทศกำลังพัฒนา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6. เลขาธิการสหประชาชาติได้เรียนเชิญนายกรัฐมนตรีเข้าร่วมพิธีลงนามระดับสูงความตกลงปารีส (</w:t>
            </w:r>
            <w:r w:rsidRPr="002634C9">
              <w:rPr>
                <w:rFonts w:ascii="TH SarabunIT๙" w:hAnsi="TH SarabunIT๙" w:cs="TH SarabunIT๙"/>
                <w:sz w:val="28"/>
              </w:rPr>
              <w:t>High – level signature ceremony of the Paris Agreement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ในวันที่ 22 เม.ย. 2559 ณ สำนักงานใหญ่สหประชาชาติ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นครนิวยอร์ก สหรัฐอเมริกาและสำนักเลขาธิการอนุสัญญาสหประชาชาติว่าด้วยการเปลี่ยนแปลงสภาพภูมิอากาศ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 xml:space="preserve">ขอให้ภาคีที่มีความประสงค์จะเข้าร่วมพิธีลงนามดังกล่าวจัดส่งจดหมายหรือ </w:t>
            </w:r>
            <w:r w:rsidRPr="002634C9">
              <w:rPr>
                <w:rFonts w:ascii="TH SarabunIT๙" w:hAnsi="TH SarabunIT๙" w:cs="TH SarabunIT๙"/>
                <w:sz w:val="28"/>
              </w:rPr>
              <w:t xml:space="preserve">note verbale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เพื่อยืนยันการเข้าร่วมพิธีดังกล่าว โดยระบุชื่อ และตำแหน่งของผู้เข้าร่วมพิธี และหนังสือมอบอำนาจเต็ม (</w:t>
            </w:r>
            <w:r w:rsidRPr="002634C9">
              <w:rPr>
                <w:rFonts w:ascii="TH SarabunIT๙" w:hAnsi="TH SarabunIT๙" w:cs="TH SarabunIT๙"/>
                <w:sz w:val="28"/>
              </w:rPr>
              <w:t>Full Powers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มอบหมายผู้มีอำนาจ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lastRenderedPageBreak/>
              <w:t>ลงนามในความตกลงปารีส หากจำเป็น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7. </w:t>
            </w:r>
            <w:r w:rsidRPr="002634C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กต. แจ้งว่าการลงนามความตกลงปารีสเป็นเพียงขั้นตอน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การแสดงเจตจำนงทางการเมืองในทางนโยบายของไทยในการเข้าร่วมเป็นภาคีความตกลงฯเท่านั้น </w:t>
            </w:r>
            <w:r w:rsidRPr="002634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แต่ยังไม่มีผลผูกพันทางกฎหมายให้ไทยต้องปฏิบัติตามข้อบทใด ๆ ในความตกลงฯ จึงยังไม่เข้าข่ายเป็นการแสดงเจตนาเข้าผูกพันเป็นภาคีความตกลงฯ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 อย่างไรก็ตาม การลงนามดังกล่าวต้องขออนุมัติคณะรัฐมนตรี และเมื่อประเทศไทยได้ลงนามในความตกลงฯ แล้วขั้นตอนต่อไปในการแสดงเจตนาเข้าภาคี คือ การจัดทำสัตยาบันสาร (</w:t>
            </w:r>
            <w:r w:rsidRPr="002634C9">
              <w:rPr>
                <w:rFonts w:ascii="TH SarabunIT๙" w:hAnsi="TH SarabunIT๙" w:cs="TH SarabunIT๙"/>
                <w:sz w:val="28"/>
              </w:rPr>
              <w:t>instrument of ratification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ซึ่งถือเป็นการจัดทำสนธิสัญญาตามกฎหมายระหว่างประเทศ และเข้าข่ายเป็นหนังสือสัญญาตามมาตรา 23 ของรัฐธรรมนูญแห่งราชอาณาจักรไทย (ฉบับชั่วคราว) พุทธศักราช 2557 ทั้งนี้ก่อนจัดทำสัตยาบันสาร ส่วนราชการที่เกี่ยวข้องอาจพิจารณาร่วมกันว่าเนื้อหาสาระของความตกลงฯ เข้าข่ายเป็นหนังสือสัญญาตามมาตรา 23 วรรคสอง ของรัฐธรรมนูญแห่งราชอาณาจักรไทย (ฉบับชั่วคราว) พุทธศักราช 2557 ซึ่งต้องได้รับความเห็นชอบจากสภานิติบัญญัติแห่งชาติ หรือไม่โดยอาจพิจารณาจัดทำตารางพันธกรณีเพื่อตรวจสอบเนื้อหาของความตกลงฯ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8. สำนักงานนโยบายและแผนทรัพยา</w:t>
            </w:r>
            <w:r w:rsidR="00B6118D">
              <w:rPr>
                <w:rFonts w:ascii="TH SarabunIT๙" w:hAnsi="TH SarabunIT๙" w:cs="TH SarabunIT๙" w:hint="cs"/>
                <w:sz w:val="28"/>
                <w:cs/>
              </w:rPr>
              <w:t>กร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ธรรมชาติและสิ่งแวดล้อมได้แต่งตั้งคณะทำงานเจรจาสำหรับการประชุมภายใต้กรอบอนุสัญญาสหประชาชาติว่าด้วยการเปลี่ยนแปลงสภาพภูมิอากาศ ซึ่งประกอบด้วยผู้แทนจากหน่วยงาน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ที่เกี่ยวข้อง ได้แก่ ทส. กต. พณ. กษ. วท. เพื่อจัดทำคำแปลความตกลงปารีสเป็นภาษาไทย และตารางพันธกรณี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ความตกลงปารีสเพื่อสรุปสาระสำคัญของพันธกรณีต่อประเทศไทยและสิ่งที่ต้องดำเนินการจากพันธกรณีดังกล่าว รวมทั้งจัดทำรายละเอียดขั้นตอนการลงนามและการให้สัตยาบันเพื่อเข้าร่วมเป็นภาคีความตกลงปารีส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9. ที่ประชุมคณะกรรมการนโยบายการเปลี่ยนแลงสภาพภูมิอากาศแห่งชาติ ครั้งที่ 1/2559 เมื่อวันที่ 21 มี.ค. 2559 มีมติเห็นชอบให้ประเทศไทยลงนามในความตกลงปารีสและเห็นชอบต่อขั้นตอนการให้สัตยาบันเพื่อเข้าร่วม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เป็นภาคีความตกลงปารีส และมอบหมายให้รัฐมนตรีว่าการ ทส. และมอบหมายให้รัฐมนตรีว่าการ ทส. เป็นผู้ลงนาม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ในพิธีลงนามระดับสูงความตกลงปารีส ในวันที่ 22 เม.ย. 2559 ณ สำนักงานใหญ่สหประชาชาติ นครนิวยอร์ก สหรัฐอเมริกา โดยให้นำเสนอต่อคณะรัฐมนตรีพิจารณาให้ความเห็นชอบต่อไป</w:t>
            </w:r>
          </w:p>
          <w:p w:rsidR="00B6118D" w:rsidRDefault="002634C9" w:rsidP="00B6118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10. การลงนามเพื่อเข้าร่วมเป็นภาคีความตกลงปารีส เป็นการแสดงเจตจำนงทางการเมืองในทางนโยบาย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ของไทยในการร่วมมือกับประชาคมโลกในการแก้ไขปัญหาการเปลี่ยนแปลงสภาพภูมิอากาศ โดยความตกลงปารีสจะมีผลบังคับใช้ในวันที่ 30 หลังจากวันที่ภาคีอนุสัญญาอย่างน้อยที่สุด 55 ภาคี ซึ่งมีการปล่อยก๊าซเรือนกระจกรวมกัน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อย่างน้อยที่สุดประมาณร้อยละ 55 ของการปล่อยก๊าซเรือนกระจกทั้งหมด ได้มอบสัตยาบันสาร สารการยอมรับ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สารการให้ความเห็นชอบ หรือภาคยานุวัติสาร ซึ่งการดำเนินการดังกล่าวจะทำให้ประเทศไทยมีภาพลักษณ์ที่ดีในฐานะประธานกลุ่ม 77 ภายใต้กรอบอนุสัญญาสหประชาชาติว่าด้วยการเปลี่ยนแปลงสภาพภูมิอากาศ ทั้งนี้ ความตกลงปารีส</w:t>
            </w:r>
          </w:p>
          <w:p w:rsidR="00B6118D" w:rsidRDefault="00B6118D" w:rsidP="00B611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634C9" w:rsidRPr="002634C9" w:rsidRDefault="002634C9" w:rsidP="00B6118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lastRenderedPageBreak/>
              <w:t>เปิดโอกาสให้แต่ละประเทศกำหนดการดำเนินงานที่เหมาะสมของประเทศได้เอง ซึ่งประเทศไทยสามารถกำหนดให้สอดคล้องกับแผนระดับประเทศและภาคส่วนที่เกี่ยวข้อง และ</w:t>
            </w:r>
            <w:r w:rsidRPr="002634C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การลงนามความตกลงปารีสนี้ ยังไม่ถือว่าประเทศไทยมีพันธกรณีใด ๆ</w:t>
            </w:r>
          </w:p>
          <w:p w:rsidR="002634C9" w:rsidRPr="002634C9" w:rsidRDefault="002634C9" w:rsidP="0009590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5847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เห็นชอบและอนุมัติทั้ง 3 ข้อ ตามที่ ทส. เสนอ และให้ ทส. รับความเห็นของ ว</w:t>
            </w:r>
            <w:r w:rsidR="0009590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ท. และ สคก. ไปพิจารณาดำเนินการต่อไปด้วย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(สศก.)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2634C9" w:rsidRDefault="002634C9" w:rsidP="00B21BB7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เพื่อรักษาระดับความเข้มข้นของก๊าซเรือนกระจกในบรรยากาศ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ให้อยู่ในระดับที่ปลอดภัยจากการแทรกแซงของมนุษย์ที่เป็นอันตรายต่อระบบภูมิอากาศ</w:t>
            </w: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634C9" w:rsidRPr="002634C9" w:rsidRDefault="002634C9" w:rsidP="00B21BB7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2634C9" w:rsidRDefault="002634C9">
      <w:pPr>
        <w:rPr>
          <w:sz w:val="28"/>
          <w:szCs w:val="36"/>
          <w:cs/>
        </w:rPr>
      </w:pPr>
      <w:r>
        <w:rPr>
          <w:sz w:val="28"/>
          <w:szCs w:val="36"/>
          <w:cs/>
        </w:rPr>
        <w:lastRenderedPageBreak/>
        <w:br w:type="page"/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ครั้งที่ 14/255</w:t>
      </w:r>
      <w:r w:rsidRPr="002634C9">
        <w:rPr>
          <w:rFonts w:ascii="TH SarabunIT๙" w:hAnsi="TH SarabunIT๙" w:cs="TH SarabunIT๙"/>
          <w:b/>
          <w:bCs/>
          <w:sz w:val="28"/>
        </w:rPr>
        <w:t>9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5</w:t>
      </w:r>
      <w:r w:rsidRPr="002634C9">
        <w:rPr>
          <w:rFonts w:ascii="TH SarabunIT๙" w:hAnsi="TH SarabunIT๙" w:cs="TH SarabunIT๙"/>
          <w:b/>
          <w:bCs/>
          <w:sz w:val="28"/>
        </w:rPr>
        <w:t xml:space="preserve"> 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2634C9">
        <w:rPr>
          <w:rFonts w:ascii="TH SarabunIT๙" w:hAnsi="TH SarabunIT๙" w:cs="TH SarabunIT๙"/>
          <w:b/>
          <w:bCs/>
          <w:sz w:val="28"/>
        </w:rPr>
        <w:t>2559</w:t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2634C9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634C9" w:rsidRPr="002634C9" w:rsidTr="00B21BB7">
        <w:tc>
          <w:tcPr>
            <w:tcW w:w="8897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RPr="002634C9" w:rsidTr="00B21BB7">
        <w:trPr>
          <w:trHeight w:val="416"/>
        </w:trPr>
        <w:tc>
          <w:tcPr>
            <w:tcW w:w="8897" w:type="dxa"/>
          </w:tcPr>
          <w:p w:rsidR="002634C9" w:rsidRPr="002634C9" w:rsidRDefault="002634C9" w:rsidP="00B21BB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การดำเนินการตามมาตรการทบทวนบทบาทภารกิจของส่วนราชการ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การถ่ายโอนภารกิจภาครัฐ</w:t>
            </w: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ก.พ.ร. เสนอ ครม. พิจารณาให้ความเห็นชอบ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ผลการดำเนินงานการถ่ายโอนภารกิจของส่วนราชการในกลุ่มกระทรวงด้านสังคมและด้านเศรษฐกิจ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ทั้ง 3 ระยะ จำนวน 141 งาน</w:t>
            </w:r>
          </w:p>
          <w:p w:rsidR="002634C9" w:rsidRP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แนวทางการติดตามผลการดำเนินการถ่ายโอนงาน.</w:t>
            </w:r>
          </w:p>
          <w:p w:rsidR="002634C9" w:rsidRPr="002634C9" w:rsidRDefault="002634C9" w:rsidP="00B21BB7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ข้อเสนอแนะและมาตรการการขับเคลื่อนการถ่ายโอนงาน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มีมติเมื่อวันที่ 11 พ.ค. 2553 เห็นชอบมาตรการทบทวนบทบาทภารกิจของส่วนราชการตามมาตรา 33 แห่งพระราชกฤษฎีกาว่าด้วยหลักเกณฑ์และวิธีการบริหารกิจการบ้านเมืองที่ดี พ.ศ. 2546 ตามที่สำนักงาน ก.พ.ร. เสนอ โดยให้มีการถ่ายโอนภารกิจด้านตรวจสอบและรับรองคุณภาพมาตรฐานของส่วนราชการต่าง ๆ ให้ภาคเอกชนหรือภาคส่วนอื่นรับไปดำเนินการแทน กำหนดการถ่ายโอนงานเป็น 3 ระยะ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ระยะแรก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ถ่ายโอนภารกิจด้านการตรวจสอบและรับรองคุณภาพมาตรฐาน จำนวน 37 งานและติดตามประเมินผล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ระยะที่สอง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เตรียมการและถ่ายโอนภารกิจด้านการตรวจสอบและรับรองคุณภาพมาตรฐานที่ยังคงเหลือให้แล้วเสร็จอีก 56 งาน 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ระยะที่สาม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ศึกษาเพื่อเตรียมการดำเนินการถ่ายโอนภารกิจภาครัฐในด้านอื่น ๆ นอกเหนือจากภารกิจ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ด้านการตรวจสอบและรับรองคุณภาพมาตรฐาน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2.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ก.พ.ร. ได้ดำเนินการเพื่อให้ถ่ายโอนงานของส่วนราชการทั้ง 3 ระยะ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ตามมติคณะรับมนตรีดังกล่าว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โดยได้กำหนดหลักเกณฑ์และเงื่อนไขการพิจารณา เพื่อคัดเลืองงานที่จะถ่ายโอน นอกจากนี้ ได้แต่งตั้งคณะอนุกรรมการ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พัฒนาระบบราชการเฉพาะกิจเกี่ยวกับการถ่ายโอนภารกิจของส่วนราชการด้านสังคม และด้านเศรษฐกิจ เพื่อพิจารณาภารกิจของส่วนราชการที่สมควรถ่ายโอน ให้คำปรึกษาแนวทางแก้ไขปัญหาและติดตามประเมินผลการถ่ายโอนงาน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ทั้งนี้ ก.พ.ร. ได้มีมติ 30 พ.ย. 2558 เห็นชอบผลการดำเนินงานการถ่ายโอนภารกิจของส่วนราชการ จำนวน 141 งาน และให้สำนักงาน ก.พ.ร. นำเรื่องดังกล่าวเสนอคณะรัฐมนตรีเพื่อพิจารณาต่อไป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ผลการดำเนินงานการถ่ายโอนภารกิจของส่วนราชการในกลุ่มกระทรวงด้านสังคมและด้านเศรษฐกิจ ทั้ง 3 ระยะ แบ่งได้เป็น 3 กลุ่ม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1) งานที่ดำเนินการถ่ายโอนงานแล้วเสร็จ จำนวน 81 งาน คิดเป็นร้อยละ 57.45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2) งานที่อยู่ระหว่างดำเนินการถ่ายโอนงาน จำนวน 28 งาน คิดเป็นร้อยละ 19.85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3) งานที่ไม่เห็นควรถ่ายโอนงาน จำนวนงาน 32 งาน คิดเป็นร้อยละ 22.70</w:t>
            </w:r>
          </w:p>
          <w:p w:rsidR="002634C9" w:rsidRPr="002634C9" w:rsidRDefault="002634C9" w:rsidP="00B21BB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รวมจำนวนงานทั้งหมด 141 งาน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คิดเป็นร้อยละ 100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4.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แนวทางการติดตามผลการดำเนินการถ่ายโอนงานเพื่อให้ แล้วเสร็จอย่างมีประสิทธิภาพ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เป็นรูปธรรมและตามระยะเวลาที่กำหนด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1) แจ้งมติการถ่ายโอนงานที่ยังคงอยู่ระหว่างการดำเนินงาน และจัดทำแผนการถ่ายโอนงาน (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Roadmap)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ในความรับผิดชอบ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2) ทำความเข้าใจกับผู้บริหารและเจ้าหน้าที่ที่เกี่ยวข้องของส่วนราชการที่มีงานที่อยู่ระหว่าง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ดำเนินการถ่ายโอน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3) ให้ส่วนราชการแต่งตั้งคณะทำงาน/มอบหมายผู้รับผิดชอบการถ่ายโอนงาน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4) ส่วนราชการอาจจัดประชุมรับฟังความคิดเห็นจากผู้ที่เกี่ยวข้องกับการถ่ายโอนภารกิจ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5) ให้สำนักงาน ก.พ.ร. รายงานผลการติดตามการถ่ายโอนงาน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5.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ข้อเสนอแนะและมาตรการขับเคลื่อนการถ่ายโอนงาน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ส่วนราชการทบทวนบทบาทภารกิจและเสนองานที่ต้องถ่ายโอนเพิ่มเติม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ผู้รับผิดชอบ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ส่วนราชการ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และสำนักงาน ก.พ.ร.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เมื่อส่วนราชการ (ที่มีงานที่สามารถถ่ายโอนได้) ขอปรับปรุงโครงสร้างต้องพิจารณาและเสนอการถ่ายโอนงานควบคู่ไปด้วย ว่ามีงานใดที่สามารถยุบเลิก ถ่ายโอน หรือจ้างเหมาให้ภาคส่วนอื่นดำเนินการแทน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ส่วนราชการและสำนักงาน ก.พ.ร.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ให้ส่วนราชการทบทวนและปรับปรุงแก้ไขกฎหมายที่ไม่เอื้อต่อการถ่ายโอนหรือจ้างเหมาให้ภาคอื่นดำเนินการแทนภาครัฐ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ส่วนราชการและ สคก.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ให้ภาครัฐจัดสรรงบประมาณอุดหนุนในระยะแรกสำหรับผู้รับบริการเป็นผู้มีรายได้น้อยหรือเกษตรกร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ผู้รับผิดชอบ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ส่วนราชการและ สงป.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5) ไม่สนับสนุนอัตรากำลังและงบประมาณเพิ่มเติมแก่ส่วนราชการที่ได้ถ่ายโอนงานให้ภาคส่วนอื่นรับไปดำเนินการแทนแล้ว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ส่วนราชการสำนักงาน ก.พ. และ สงป.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6) ให้เกลี่ย/ตัดโอนอัตรากำลัง และพัฒนาศักยภาพบุคลากรเพื่อปฏิบัติงานอื่นแทนงานที่ถูกยุบเลิก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หรือถ่ายโอน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ส่วนราชการและสำนักงาน ก.พ.</w:t>
            </w:r>
          </w:p>
          <w:p w:rsidR="002634C9" w:rsidRPr="002634C9" w:rsidRDefault="002634C9" w:rsidP="002634C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7) เมื่อส่วนราชการดำเนินการถ่ายโอนงานแล้ว ส่วนราชการต้องปรับปรุงประสิทธิภาพการทำงาน รวมทั้งสมรรถนะของบุคลากรภายในหน่วยงานให้เหมาะสมกับภารกิจที่มีการปรับเปลี่ยนไป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ผู้รับผิดชอบ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ส่วนราชการ สำนักงาน ก.พ.ร. สำนักงาน ก.พ. และ สำนักงาน ก.พ.</w:t>
            </w:r>
          </w:p>
          <w:p w:rsidR="002634C9" w:rsidRPr="002634C9" w:rsidRDefault="002634C9" w:rsidP="00B21BB7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เห็นควรให้ส่วนราชการดำเนินการตามข้อเสนอแนะและมาตรการฯ ตั้งแต่วันที่คณะรัฐมนตรีมีมติให้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ความเห็นชอบ และให้ถ่ายโอนงานตาม มติ ก.พ.ร. ให้แล้วเสร็จภายในระยะเวลาที่กำหนดตามแผนถ่ายโอนงาน (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Roadmap)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ของแต่ละส่วนราชการด้วย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2634C9" w:rsidRPr="002634C9" w:rsidRDefault="002634C9" w:rsidP="00B21BB7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พิจารณาแล้วเห็นว่าการดำเนินการตามมาตรการทบทวนบทบาทภารกิจของส่วนราชการ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การถ่ายโอนภารกิจภาครัฐ โดยในส่วนของ กษ. ได้ดำเนินการถ่ายโอนภารกิจงานตรวจสอบและรับรองมาตรฐานบางส่วนให้ภาคเอกชน ตั้งแต่ปี พ.ศ. 2553 ซึ่งผลการดำเนินการถ่ายโอนภารกิจให้ภาคเอกชนที่ผ่านมามีบางภารกิจที่สามารถดำเนินการได้และบางภารกิจไม่สามารถดำเนินการได้เนื่องจากมีปัญหาและอุปสรรคที่สำคัญในด้านต้นทุนสูงและไม่มีเอกชนที่เป็นหน่วยรับรองได้มาตรฐานตามที่กำหนด กระทรวงเกษตรและสหกรณ์จึงได้มีการแต่งตั้งคณะกรรมการและคณะทำงานขับเคลื่อนการถ่ายโอนภารกิจด้านการตรวจสอบและรับรองมาตรฐานของ กษ. ในการกำหนดแนวทางให้เกิดการทบทวนบทบาทภารกิจไปสู่การถ่ายโอนภารกิจด้านการตรวจสอบและรับรองมาตรฐาน ซึ่งขณะนี้อยู่ระหว่างทำการศึกษาวิจัยการจัดตั้งหน่วยงานในลักษณะขององค์การไม่แสวงหาผลกำไร (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Non-Profit Organization)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เพื่อทำหน้าที่ให้คำปรึกษาและฝึกอบรม (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Consult and Training)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รวมทั้งเป็นหน่วยงานกลางในการสนับสนุนงบประมาณ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ด้านการตรวจสอบและรับรองมาตรฐานของ กษ. ไปสู่หน่วยตรวจสอบและรับรอง (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Conformity Assessment Body: CAB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) รวมทั้งได้มีการหารือร่วมกับสำนักงาน ก.พ.ร. เกี่ยวกับผลการดำเนินงาน ปัญหาอุปสรรค และแนวทางแก้ไขมาโดยตลอด จึงเห็นกับแนวทางการติดตามผลการดำเนินการถ่ายโอนงาน และข้อเสนอแนะตามที่สำนักงาน ก.พ.ร. เสนอ  ทั้งนี้ ควรให้สำนักงาน ก.พ.ร. จัดทำรายละเอียดแต่ละมาตรการการขับเคลื่อนเพื่อชี้แจงให้ทุกส่วนราชการที่เกี่ยวข้องเกิดความเข้าใจในแนวทางเดียวกัน รวมทั้งควรให้สำนักงาน ก.พ.ร. ร่วมดำเนินการและให้ข้อเสนอแนะในการแก้ไขปัญหาอุปสรรคแก่ส่วนราชการอย่างใกล้ชิดมากยิ่งขึ้น เพื่อให้การถ่ายโอนเกิดผลสำเร็จเป็นรูปธรรมในระยะต่อไป</w:t>
            </w:r>
          </w:p>
          <w:p w:rsidR="002634C9" w:rsidRPr="002634C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F857B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เห็นชอบตามที่ ก.พ.ร. เสนอ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ก.พ.ร./กษ. (สป.กษ.)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2634C9" w:rsidRDefault="002634C9" w:rsidP="00B21BB7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เพื่อประโยชน์สุขของประชาชน เกิดผลสัมฤทธิ์ต่อภารกิจของรัฐ ความมีประสิทธิภาพความคุ้มค่าในเชิงภารกิจแห่งรัฐ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การกระจายภารกิจและทรัพยากรให้แก่ท้องถิ่น การกระจายอำนาจตัดสินใจการอำนวยความสะดวก และการตอบสนองความต้องการของประชาชน</w:t>
            </w: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2634C9" w:rsidRDefault="002634C9" w:rsidP="002634C9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ครั้งที่ 14/2559 วันอังคารที่ 5 เมษายน </w:t>
      </w:r>
      <w:r w:rsidRPr="002634C9">
        <w:rPr>
          <w:rFonts w:ascii="TH SarabunIT๙" w:hAnsi="TH SarabunIT๙" w:cs="TH SarabunIT๙"/>
          <w:b/>
          <w:bCs/>
          <w:sz w:val="28"/>
        </w:rPr>
        <w:t>255</w:t>
      </w:r>
      <w:r w:rsidRPr="002634C9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2634C9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634C9" w:rsidRPr="002634C9" w:rsidTr="00B21BB7">
        <w:tc>
          <w:tcPr>
            <w:tcW w:w="8897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RPr="002634C9" w:rsidTr="00B21BB7">
        <w:trPr>
          <w:trHeight w:val="2400"/>
        </w:trPr>
        <w:tc>
          <w:tcPr>
            <w:tcW w:w="8897" w:type="dxa"/>
          </w:tcPr>
          <w:p w:rsidR="002634C9" w:rsidRPr="002634C9" w:rsidRDefault="002634C9" w:rsidP="00B21BB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ขอความเห็นชอบต่อ (ร่าง) แผนพัฒนาดิจิทัลเพื่อเศรษฐกิจและสังคมและ (ร่าง) แผนพัฒนารัฐบาลดิจิทัล </w:t>
            </w:r>
            <w:r w:rsidRPr="002634C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ระยะ 3 ปี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(พ.ศ. 2559 – 2561)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ทก. เสนอ ครม. พิจารณา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1. ให้ความเห็นชอบต่อ (ร่าง) แผนพัฒนาดิจิทัลเพื่อเศรษฐกิจและสังคม และ (ร่าง) แผนพัฒนาดิจิทัล 3 ปี (พ.ศ. 2559 – 2561) เพื่อเป็นกลไกสำคัญในการขับเคลื่อนการพัฒนาประเทศที่ยั่งยืนโดยใช้เทคโนโลยีดิจิทัล</w:t>
            </w:r>
          </w:p>
          <w:p w:rsidR="002634C9" w:rsidRP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2. มอบหมาย ทก. เป็นหน่วยงานหลักในการขับเคลื่อนแผนพัฒนาดิจิทัลเพื่อเศรษฐกิจและสังคม และแผนพัฒนารัฐบาลดิจิทัล ระยะ 3 ปี (พ.ศ. 2559 – 2561) รวมทั้งจัดทำแผนปฏิบัติการเพื่อขับเคลื่อนการพัฒนา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รายยุทธศาสตร์ และ/หรือรายวาระ (</w:t>
            </w:r>
            <w:r w:rsidRPr="002634C9">
              <w:rPr>
                <w:rFonts w:ascii="TH SarabunIT๙" w:hAnsi="TH SarabunIT๙" w:cs="TH SarabunIT๙"/>
                <w:sz w:val="28"/>
              </w:rPr>
              <w:t>agenda - based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) ร่วมกับหน่วยงานที่เกี่ยวข้อง</w:t>
            </w:r>
          </w:p>
          <w:p w:rsidR="002634C9" w:rsidRP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3. ให้ทุกกระทรวง กรม รัฐวิสาหกิจ องค์กรปกครองส่วนท้องถิ่น หน่วยงานของรัฐและหน่วยงานที่เกี่ยวข้องนำแผนพัฒนาเศรษฐกิจและสังคม และแผนพัฒนารัฐบาลดิจิทัล และแผนปฏิบัติที่จะจัดตามขึ้น ไปพิจารณาประกอบ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การจัดทำแผนปฏิบัติราชการและคำของบประมาณรายจ่ายประจำปีของหน่วยงานให้สอดคล้องกัน</w:t>
            </w:r>
          </w:p>
          <w:p w:rsidR="002634C9" w:rsidRPr="002634C9" w:rsidRDefault="002634C9" w:rsidP="00B21BB7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4. ให้ทุกกระทรวง กรม รัฐวิสาหกิจ องค์กรปกครองส่วนท้องถิ่น หน่วยงานของรัฐ และหน่วยงานที่เกี่ยวข้องจัดทำแผนปฏิบัติการดิจิทัลระยะ 3 ปี ของหน่วยงานแทนการจัดทำแผนแม่บทเทคโนโลยีสารสนเทศและการสื่อสารเดิม และให้ยกเลิกมติ ครม. เมื่อวันที่ 9 มิ.ย. 2541 ที่ให้ทุกกระทวง ทบวง และหน่วยงานอิสระจัดทำแผนแม่บทเทคโนโลยีสารสนเทศอย่างเป็นระบบโดยจัดทำแผน 3 ปี และปรับทุกปีตามความเหมาะสม และให้เสนอแผนของหน่วยงานควบคู่ไปกับการของบประมาณด้านเทคโนโลยีสารสนเทศในงบประมาณรายจ่ายประจำปีทุกปี</w:t>
            </w:r>
          </w:p>
          <w:p w:rsidR="002634C9" w:rsidRPr="002634C9" w:rsidRDefault="002634C9" w:rsidP="00B21BB7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5. มอบหมายให้ สงป. สำนักงาน ก.พ. สำนักงาน ก.พ.ร. และหน่วยงานที่เกี่ยวข้องให้การสนับสนุนงบประมาณ บุคลากร การทบทวนโครงสร้าง ของส่วนราชการ การปรับปรุงกฎระเบียบ และการกำหนดตัวชี้วัด รวมทั้งการติดตามประเมินผลการดำเนินงานของหน่วยงานภาครัฐ เพื่อให้เกิดประสิทธิภาพและเป็นไปตามแผนพัฒนาดิจิทัลเพื่อเศรษฐกิจ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และสังคม และแผนพัฒนารัฐบาลดิจิทัล ที่ ทก. เสนอ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คณะกรรมการเตรียมการด้านดิจิทัลเพื่อเศรษฐกิจและสังคม ครั้งที่ 1/2559 ได้มีมติเมื่อวันที่ 8 ก.พ. 2559 ให้ความเห็นชอบร่างแผนพัฒนาดิจิทัลเพื่อเศรษฐกิจและสังคม และร่างแผนพัฒนารัฐบาลดิจิทัลระยะ 3 ปี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(พ.ศ. 2559 – 2561) พร้อมทั้งให้ข้อคิดเห็น/ข้อเสนอแนะเพื่อนำมาใช้ปรับปรุงแผนฯ ทั้งสองฉบับให้มีความสมบูรณ์ยิ่งขึ้นก่อนนำเสนอ ครม. ต่อไป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ทก. ได้รับฟังความคิดเห็นต่อร่างแผนพัฒนาดิจิทัลเพื่อเศรษฐกิจและสังคมในวันที่ 12 ก.พ. 2559 สำหรับกลุ่มผู้มีส่วนได้เสียจากภาคเอกชน ภาควิชาการ ภาคประชาสังคม และประชาชนทั่วไป และในวันที่ 15 ก.พ. 2559 สำหรับผู้บริหารของหน่วยงานภาครัฐ พร้อมทั้งได้รับความคิดเห็นเพิ่มเติมจากหนังสือราชการ ไปรษณีย์อิเล็กทรอนิกส์ และความคิดเห็นผ่านทาง เว็บไซต์ </w:t>
            </w:r>
            <w:hyperlink w:history="1">
              <w:r w:rsidRPr="002634C9">
                <w:rPr>
                  <w:rStyle w:val="a3"/>
                  <w:rFonts w:ascii="TH SarabunIT๙" w:hAnsi="TH SarabunIT๙" w:cs="TH SarabunIT๙"/>
                  <w:sz w:val="28"/>
                </w:rPr>
                <w:t xml:space="preserve">www.digitalthailand.in.th </w:t>
              </w:r>
              <w:r w:rsidRPr="002634C9">
                <w:rPr>
                  <w:rStyle w:val="a3"/>
                  <w:rFonts w:ascii="TH SarabunIT๙" w:hAnsi="TH SarabunIT๙" w:cs="TH SarabunIT๙"/>
                  <w:color w:val="auto"/>
                  <w:sz w:val="28"/>
                  <w:u w:val="none"/>
                  <w:cs/>
                </w:rPr>
                <w:t>ซึ่ง</w:t>
              </w:r>
            </w:hyperlink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 ได้นำข้อคิดเห็นดังกล่าวมาพิจารณาประกอบการปรับปรุงร่างแผนฯ แล้ว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แผนพัฒนาดิจิทัลเพื่อเศรษฐกิจและสังคม พ.ศ. ....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มีวิสัยทัศน์คือ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ปฏิรูปประเทศไทยสู่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Digital Thailand”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โดยที่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Digital Thailand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หมายถึง ประเทศไทยที่สามารถสร้างสรรค์และใช้ประโยชน์จากเทคโนโลยี ดิจิทัลอย่างเต็มศักยภาพในการพัฒนาโครงสร้าง นวัตกรรม ข้อมูล ทุนมนุษย์ และทรัพยากรอื่นใด เพื่อขับเคลื่อนการพัฒนาเศรษฐกิจและสังคมของประเทศไปสู่ความมั่นคง มั่งคั่ง และยั่งยืน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3.1 การพัฒนาเศรษฐกิจและสังคมดิจิทัลของประเทศไทยมุ่งเน้นการพัฒนาระยะยาวอย่างยั่งยืน สอดคล้องกับการจัดทำยุทธศาสตร์ชาติ 20 ปี แต่เนื่องจากเทคโนโลยีดิจิทัลมีการเปลี่ยนแปลงรวดเร็ว ดังนั้น จึงกำหนดทิศทาง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การพัฒนาและเป้าหมายออกเป็น 4 ระยะ คือ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ระยะที่ 1 ระยะเวลา 1 ปี 6 เดือน  </w:t>
            </w:r>
          </w:p>
          <w:p w:rsidR="002634C9" w:rsidRPr="002634C9" w:rsidRDefault="002634C9" w:rsidP="00B21BB7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รายละเอียด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Digital Foundation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ประเทศไทยลงทุนและสร้างฐานรากในการพัฒนาเศรษฐกิจและสังคมดิจิทัล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ระยะที่ 2 ระยะเวลา 5 ปี </w:t>
            </w:r>
          </w:p>
          <w:p w:rsidR="002634C9" w:rsidRPr="002634C9" w:rsidRDefault="002634C9" w:rsidP="00B21BB7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รายละเอียด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Digital Thailand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Inclusion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ทุกภาคส่วนของประเทศไทยมีส่วนร่วมในการพัฒนาเศรษฐกิจและสังคมดิจิทัลตามแนวประชารัฐ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- ระยะที่ 3 ระยะเวลา 10 ปี</w:t>
            </w:r>
          </w:p>
          <w:p w:rsidR="002634C9" w:rsidRPr="002634C9" w:rsidRDefault="002634C9" w:rsidP="00B21BB7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รายละเอียด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Full Transformation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ประเทศไทยก้าวสู่การเป็น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Digital Thailand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ที่ขับเคลื่อนและ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ใช้ประโยชน์จากนวัตกรรมดิจิทัลได้อย่างเต็มศักยภาพ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- ระยะที่ 4 ระยะเวลา 10 – 20 ปี</w:t>
            </w:r>
          </w:p>
          <w:p w:rsidR="002634C9" w:rsidRPr="002634C9" w:rsidRDefault="002634C9" w:rsidP="00B21BB7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รายละเอียด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Global Digital Leadership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ประเทศไทยอยู่ในกลุ่มประเทศที่พัฒนาแล้ว สามารถใช้เทคโนโลยีดิจิทัลสร้างมูลค่าทางเศรษฐกิจและคุณค่าทางสังคมอย่างยั่งยืน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3.2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เป้าหมายการพัฒนา ใน 4 มิติหลัก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คือ เศรษฐกิจ สังคม ทุนมนุษย์ และภาครัฐ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ขีดความสามารถในการแข่งขันของประเทศใน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World Competitiveness Scoreboard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อยู่ในกลุ่มประเทศที่มีการพัฒนาสูงสุด 15 อันดับแรก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อุตสาหกรรมดิจิทัลมีส่วนสำคัญในการขับเคลื่อนประเทศไทยสู่การเป็นประเทศที่มีรายได้สูง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โดยสัดส่วนมูลค่าอุตสาหกรรมดิจิทัล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GDP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เพิ่มขึ้นเป็นร้อยละ 25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(3) ประชาชนทุกคนต้องสามารถเข้าถึงอินเตอร์เน็ตความเร็วสูงอันถือเป็นสาธารณูปโภคพื้นฐานประเภทหนึ่ง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อันดับการพัฒนาด้านเทคโนโลยีสารสนเทศและการสื่อสารของประเทศในดัชนี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ICT Development Index (IDI)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อยู่ในกลุ่มประเทศที่มีการพัฒนาสูงสุด 40 อันดับแรก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(5) ประชาชนทุกคนมีตระหนัก ความรู้ ความเข้าใจ ทักษะในการใช้เทคโนโลยี ดิจิทัลให้เกิดประโยชน์และสร้างสรรค์ (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Digital Literacy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(6) อันดับการพัฒนาด้านรัฐบาลดิจิทัล ในการจัดลำดับของ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UN e – Government rankings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อยู่ในกลุ่มประเทศที่มีการพัฒนาสูงสุด 50 อันดับแรก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กรอบยุทธศาสตร์การพัฒนา 6 ด้าน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(1) ยุทธศาสตร์ที่ 1 พัฒนาโครงสร้างพื้นฐานดิจิทัลประสิทธิภาพสูงให้ครอบคลุมทั่วประเทศ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(2) ยุทธศาสตร์ที่ 2 ขับเคลื่อนเศรษฐกิจด้วยเทคโนโลยีดิจิทัล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(3) ยุทธศาสตร์ที่ 3 สร้างสังคมคุณภาพด้วยเทคโนโลยีดิจิทัล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(4) ยุทธศาสตร์ที่ 4 ปรับเปลี่ยนภาครัฐสู่การเป็นรัฐบาลดิจิทัล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(5) ยุทธศาสตร์ที่ 5 พัฒนากำลังคนให้พร้อมเข้าสู่ยุคเศรษฐกิจและสังคมดิจิทัล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(6) ยุทธศาสตร์ที่ 6 สร้างความเชื่อมั่นในการใช้เทคโนโลยีดิจิทัล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แผนพัฒนารัฐบาลดิจิทัลระยะ 3 ปี (พ.ศ. 2559 – 2561)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 วิสัยทัศน์ คือ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ใน 3 ปีข้างหน้า ภาครัฐไทยจะยกระดับสู่การเป็นรัฐบาลดิจิทัลที่มีการบูรณาการระหว่างหน่วยงาน มีการดำเนินงานแบบอัจฉริยะให้บริการโดยมีประชาชนเป็นศูนย์กลางและขับเคลื่อนให้เกิดการเปลี่ยนแปลง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ได้อย่างแท้จริง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ประกอบด้วย 4 ยุทธศาสตร์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ยุทธศาสตร์การพัฒนาและยกระดับขีดความสามารถรองรับการไปสู่รัฐบาลดิจิทัล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ครอบคลุม 4 มาตรการ คือ การบูรณาการข้อมูลภาครัฐผ่านระบบเชื่อมโยงข้อมูลกลาง การยืนยันตัวตนและการบริหารจัดการสิทธิ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โดยใช้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Smart Card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หรือบัญชีผู้ใช้อิเล็กทรอนิกส์กลาง การให้ข้อมูลงานบริการผ่านจุดเดียว การรับฟังความคิดเห็น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โดยมีระบบกลางที่สามารถเชื่อมโยงเรื่องร้องเรียนทุกประเภทของทุกหน่วยงาน การบูรณาการโครงสร้างพื้นฐาน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การให้บริการอิเล็กทรอนิกส์ และการยกระดับศักยภาพบุคลากรภาครัฐให้มีความพร้อมสู่การเป็นรัฐบาลดิจิทัล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ยุทธศาสตร์การยกระดับคุณภาพชีวิตของประชาชน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ครอบคลุม 2 มาตรการ คือ การบูรณาการข้อมูลประชาชนจากทุกหน่วยงานเพื่อให้ความช่วยเหลือประชาชนแบบบูรณาการเชิงรุก และการบูรณาการฐานข้อมูล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การตลาดแรงงานแบบครบวงจรเพื่อเพิ่มประสิทธิภาพแรงงาน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ยุทธศาสตร์การยกระดับขีดความสามารถในการแข่งขันของภาคธุรกิจ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ครอบคลุม 6 มาตรการ คือ การบูรณาการข้อมูลเชิงการเกษตรเพื่อเพิ่มประสิทธิภาพภาคการเกษตร การยกระดับขีดความสามารถเชิงดิจิทัล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เพื่อสนับสนุนภาคการท่องเที่ยว การบูรณาการงานบริการด้านการลงทุนข้ามหน่วยงานการบูรณาการงานด้านบริการ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ด้านการนำเข้า/ส่งออกอย่างครบวงจร การบูรณาการข้อมูลแบบครบวงจรเพื่อส่งเสริมการเติบโตของวิสาหกิจขนาดกลางและขนาดย่อม และการบูรณาการระบบภาษีและรายได้ข้ามหน่วยงานแบบครบวงจร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ยุทธศาสตร์การยกระดับความมั่นคงและเพิ่มความปลอดภัยของประชาชน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ครอบคลุม 4 มาตรการ คือ รักษาความปลอดภัยสาธารณะเชิงรุกโดยใช้เครื่องมือวิเคราะห์ข้อมูลเชิงลึกและระบบดิจิทัล การประเมินความเสี่ยงผู้โดยสารข้ามแดนล่วงหน้าและพิสูจน์ตัวตนผ่านช่องทางอัตโนมัติ การบูรณาการข้อมูลเพื่อป้องกันภัยธรรมชาติ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และการบูรณาการข้อมูลเพื่อบริหารจัดการในภาวะวิกฤต</w:t>
            </w:r>
          </w:p>
          <w:p w:rsidR="002634C9" w:rsidRPr="002634C9" w:rsidRDefault="002634C9" w:rsidP="00B21BB7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ทก. ได้จัดลำดับความพร้อมของมาตรการดังกล่าวเพื่อการขับเคลื่อนสู่รัฐบาลดิจิทัล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โดยแบ่งออกเป็น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มาตรการสำคัญที่มีความพร้อมในระยะต้นและมาตรการสำคัญที่มีความพร้อมในลำดับถัดไป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โดยมาตรการสำคัญที่มีความพร้อมในระยะต้นประกอบด้วย การบูรณาการข้อมูลภาครัฐผ่านระบบเชื่อมโยงข้อมูลกลาง การบูรณาการโครงสร้างพื้นฐานการให้บริการอิเล็กทรอนิกส์ การยกระดับศักยภาพบุคลากรภาครัฐให้มีความพร้อม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สู่การเป็นรัฐบาลดิจิทัล การบูรณาการข้อมูลประชาชนจากทุกหน่วยงานเพื่อให้ความช่วยเหลือประชาชนแบบบูรณาการเชิงรุก การบูรณาการการฐานฐานข้อมูลการตลาดแรงงานแบบครบวงจรเพื่อเพิ่มประสิทธิภาพแรงงาน การบูรณาการข้อมูลเชิงการเกษตรเพื่อเพิ่มประสิทธิภาพภาคการเกษตร การบูรณาการงานบริการด้านการลงทุนข้ามหน่วยงาน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การบูรณาการข้อมูลแบบครบวงจรเพื่อส่งเสริมการเติบโตของวิสาหกิจขนาดกลางและขนาดย่อม การบูรณาการระบบภาษีและรายได้ข้ามหน่วยงานแบบครบวงจร การให้ข้อมูลงานบริการผ่านจุดเดียว และการยกระดับขีดความสามารถ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เชิงดิจิทัล เพื่อสนับสนุนภาคการท่องเที่ยว และมาตรการที่เหลือจะเป็นมาตรการสำคัญที่มีความพร้อมในลำดับถัดไป ทั้งนี้ สำนักงานรัฐบาลอิเล็กทรอนิกส์ (องค์การมหาชน) จะเป็นหน่วยงานกลางในการขับเคลื่อนและติดตาม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การดำเนินการของหน่วยงานภาครัฐให้สอดคล้องตามแผนฯ</w:t>
            </w:r>
          </w:p>
          <w:p w:rsidR="00564831" w:rsidRDefault="00564831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5.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แนวทางการขับเคลื่อนแผนพัฒนาดิจิทัลเพื่อเศรษฐกิจและสังคม พ.ศ. .... และแผนพัฒนารัฐบาลดิจิทัลระยะ 3 ปี (พ.ศ. 2559 – 2561) 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5.1 ให้ ทก. เป็นหน่วยงานหลักในการขับเคลื่อนแผนฯ รวมทั้งจัดทำแผนปฏิบัติการเพื่อขับเคลื่อน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การดำเนินการร่วมกับหน่วยงานที่เกี่ยวข้อง โดยให้ทุกหน่วยงานของรัฐนำแผนฯ และแผนปฏิบัติการฯ ไปประกอบ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การจัดทำแผนปฏิบัติราชการและคำของบประมาณรายจ่ายประจำปีของหน่วยงานให้สอดคล้องกัน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5.2 ให้ทุกหน่วยงานของรัฐจัดทำแผนปฏิบัติการดิจิทัลระยะ 3 ปี ของหน่วยงาน แทนการจัดทำแผนแม่บทเทคโนโลยีสารสนเทศและการสื่อสารเดิม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ผลกระทบด้านเศรษฐกิจ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เพิ่มขีดความสามารถในการแข่งขันของผู้ประกอบการไทย เสริมสร้าง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ความเข้มแข็งแก่วิสาหกิจขนาดกลางและขนาดย่อม (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) พัฒนาความสามารถในการผลิตและการแข่งขันในตลาดโลก เพิ่มผลผลิต ขยายตลาด พัฒนาคุณภาพสินค้าและบริการ ติดต่อประสานงานระหว่างองค์กรได้อย่างมีประสิทธิภาพ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มากขึ้น รวมทั้งการปรับเปลี่ยนภาครัฐสู่การเป็นรัฐบาลดิจิทัล เป็นหนึ่งในปัจจัยสำคัญในการเสริมสร้างศักยภาพ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ในการแข่งขันของประเทศ และช่วยประหยัดงบประมาณด้าน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ICT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ในภาพรวมของประเทศ</w:t>
            </w:r>
          </w:p>
          <w:p w:rsidR="002634C9" w:rsidRPr="002634C9" w:rsidRDefault="002634C9" w:rsidP="00B21BB7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ผลกระทบด้านสังคม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การใช้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ICT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สร้างโอกาสด้านต่างๆ ให้กับประชาชนเพื่อลดความเหลื่อมล้ำทางสังคม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ช่วยยกระดับคุณภาพชีวิต และทำให้การติดต่อสื่อสารระหว่างประชาชนกับประชาชน และประชาชนกับภาครัฐ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เป็นไปอย่างรวดเร็วยิ่งขึ้น</w:t>
            </w:r>
          </w:p>
          <w:p w:rsidR="002634C9" w:rsidRPr="002634C9" w:rsidRDefault="002634C9" w:rsidP="00FB31B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FB31B1" w:rsidRPr="00FB31B1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FB31B1">
              <w:rPr>
                <w:rFonts w:ascii="TH SarabunIT๙" w:hAnsi="TH SarabunIT๙" w:cs="TH SarabunIT๙"/>
                <w:sz w:val="28"/>
                <w:cs/>
              </w:rPr>
              <w:t xml:space="preserve"> ทก.</w:t>
            </w:r>
            <w:r w:rsidR="00FB31B1" w:rsidRPr="00FB31B1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ทก./กษ. (สศก.)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2634C9" w:rsidRDefault="002634C9" w:rsidP="00B21BB7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เสริมสร้างศักยภาพในการแข่งขันของประเทศ เพิ่มขีดความสามารถ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ในการแข่งขันของผู้ประกอบการไทย เสริมสร้างความเข้มแข็งแก่วิสาหกิจขนาดกลางและขนาดย่อม</w:t>
            </w: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634C9" w:rsidRPr="002634C9" w:rsidRDefault="002634C9" w:rsidP="00B21BB7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2634C9" w:rsidRDefault="002634C9" w:rsidP="0027369A">
      <w:pPr>
        <w:rPr>
          <w:sz w:val="28"/>
          <w:szCs w:val="36"/>
          <w:cs/>
        </w:rPr>
      </w:pPr>
    </w:p>
    <w:p w:rsidR="002634C9" w:rsidRDefault="002634C9">
      <w:pPr>
        <w:rPr>
          <w:sz w:val="28"/>
          <w:szCs w:val="36"/>
          <w:cs/>
        </w:rPr>
      </w:pPr>
      <w:r>
        <w:rPr>
          <w:sz w:val="28"/>
          <w:szCs w:val="36"/>
          <w:cs/>
        </w:rPr>
        <w:br w:type="page"/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345383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2634C9" w:rsidTr="00B21BB7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Tr="00B21BB7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C9" w:rsidRDefault="002634C9" w:rsidP="00B21BB7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Default="002634C9" w:rsidP="00B21BB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76535A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9193A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ร่างกฎกระทรวงให้ใช้บังคับผังเมืองรวมชุมชนวัดโบสถ์ จังหวัดพิษณุโลก พ.ศ. ....</w:t>
            </w:r>
          </w:p>
          <w:p w:rsidR="002634C9" w:rsidRPr="00A329A7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897D0E" w:rsidRDefault="002634C9" w:rsidP="00B21BB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 ครม. </w:t>
            </w:r>
            <w:r w:rsidRPr="00E57CE6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พิจารณาอนุมัติหลักการ</w:t>
            </w:r>
            <w:r w:rsidRPr="00225EA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ร่างกฎกระทรวงให้ใช้บังคับผังเมืองรวมชุมชนวัดโบสถ์ จังหวัดพิษณุโลก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ซึ่งคณะกรรมการผังเมืองได้ให้ความเห็นชอบแล้ว</w:t>
            </w:r>
          </w:p>
          <w:p w:rsidR="002634C9" w:rsidRDefault="002634C9" w:rsidP="00B21BB7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2634C9" w:rsidRDefault="002634C9" w:rsidP="00B21BB7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14E7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มท. เสนอ ยผ.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ได้ดำเนินการวางและจัดการทำผังเมืองรวมชุมชนวัดโบสถ์ จังหวัดพิษณุโลก </w:t>
            </w:r>
            <w:r w:rsidRPr="00714E7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ในท้องที่</w:t>
            </w:r>
            <w:r w:rsidRPr="00714E7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ตำบลทับยายเชียง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และตำบลหอกลอง อำเภอพรหมพิราม ตำบลวัดโบสถ์ ตำบลท่างาม ตำบลบ้านยาง และตำบลท้อแท้ อำเภอวัดโบสถ์ จังหวัดพิษณุโลก ตามหลักเกณฑ์ที่ พ.ร.บ. การผังเมือง พ.ศ. 2518 กำหนดให้เสร็จเรียบร้อยแล้ว โดยจัดให้มีการประชุมเพื่อรับฟังความคิดเห็นของประชาชนในท้องที่ดังกล่าวและปิดประกาศให้ผู้มีส่วนได้เสีย ได้ตรวจดูและยื่นคำร้องเป็นเวลา 90 วัน ปรากฏว่าไม่มีคำร้อง ซึ่งคณะกรรมการผังเมืองได้มีมติรับทราบและเห็นชอบให้ ยผ. เสนอร่างกฎกระทรวงดังกล่าว เมื่อวันที่ 26 มิ.ย. 2558 จึงได้เสนอร่างกฎกระทรวงดังกล่าว มาเพื่อดำเนินการ</w:t>
            </w:r>
          </w:p>
          <w:p w:rsidR="002634C9" w:rsidRDefault="002634C9" w:rsidP="00B21BB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2634C9" w:rsidRPr="00DE341C" w:rsidRDefault="002634C9" w:rsidP="00B21BB7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พิจารณาแล้วเห็นว่า เพื่อให้มาตรการทางผังเมืองรวมมีผลใช้บังคับในท้องที่ตามเขตผังเมืองรวมอันจะเป็นประโยชน์ต่อสาธารณะโดยรวม ตลอดจนเกิดความสมบูรณ์และชัดเจนในการใช้ประโยชน์ที่ดินมากยิ่งขึ้น จึงเห็นด้วยกับหลักการในการออกกฎกระทรวงดังกล่าว</w:t>
            </w:r>
          </w:p>
          <w:p w:rsidR="002634C9" w:rsidRPr="00784C9D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4173E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 ตามที่ มท. และให้ส่ง สคก. 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EA316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Default="002634C9" w:rsidP="00B21BB7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 และการดำรงรักษาเมือง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และบริเวณที่เกี่ยวข้องหรือชนบทในด้านการใช้ประโยชน์ในทรัพย์สิน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</w:t>
            </w:r>
          </w:p>
          <w:p w:rsid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634C9" w:rsidRPr="00630111" w:rsidRDefault="002634C9" w:rsidP="00B21BB7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2634C9" w:rsidRDefault="002634C9" w:rsidP="0027369A"/>
    <w:p w:rsidR="002634C9" w:rsidRDefault="002634C9">
      <w:r>
        <w:br w:type="page"/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ครั้งที่ 14/255</w:t>
      </w:r>
      <w:r w:rsidRPr="002634C9">
        <w:rPr>
          <w:rFonts w:ascii="TH SarabunIT๙" w:hAnsi="TH SarabunIT๙" w:cs="TH SarabunIT๙"/>
          <w:b/>
          <w:bCs/>
          <w:sz w:val="28"/>
        </w:rPr>
        <w:t>9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5</w:t>
      </w:r>
      <w:r w:rsidRPr="002634C9">
        <w:rPr>
          <w:rFonts w:ascii="TH SarabunIT๙" w:hAnsi="TH SarabunIT๙" w:cs="TH SarabunIT๙"/>
          <w:b/>
          <w:bCs/>
          <w:sz w:val="28"/>
        </w:rPr>
        <w:t xml:space="preserve"> 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2634C9">
        <w:rPr>
          <w:rFonts w:ascii="TH SarabunIT๙" w:hAnsi="TH SarabunIT๙" w:cs="TH SarabunIT๙"/>
          <w:b/>
          <w:bCs/>
          <w:sz w:val="28"/>
        </w:rPr>
        <w:t>2559</w:t>
      </w:r>
    </w:p>
    <w:p w:rsidR="002634C9" w:rsidRPr="002634C9" w:rsidRDefault="002634C9" w:rsidP="002634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2634C9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634C9" w:rsidRPr="002634C9" w:rsidTr="00B21BB7">
        <w:tc>
          <w:tcPr>
            <w:tcW w:w="8897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RPr="002634C9" w:rsidTr="00B21BB7">
        <w:trPr>
          <w:trHeight w:val="416"/>
        </w:trPr>
        <w:tc>
          <w:tcPr>
            <w:tcW w:w="8897" w:type="dxa"/>
          </w:tcPr>
          <w:p w:rsidR="002634C9" w:rsidRPr="002634C9" w:rsidRDefault="002634C9" w:rsidP="00B21BB7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รายงานผลการตรวจสอบและประเมินผลภาคราชการ และรายงานผลการประเมินตนเองของคณะกรรมการตรวจสอบและประเมินผลภาคราชการคณะต่าง ๆ ระหว่างปีงบประมาณ พ.ศ. 2558</w:t>
            </w: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ก.พ.ร. เสนอ ครม. รายงานผลการตรวจสอบและประเมินผลภาคราชการ และรายงานผลการประเมินตนเองของคณะกรรมการตรวจสอบและประเมินผลภาคราชการคณะต่าง ๆ ระหว่างปีงบประมาณ พ.ศ. 2558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รับทรายรายงานผลการตรวจสอบ ฯ และประเมินผลภาคราชการคณะต่าง ๆ ระหว่างปีงบประมาณ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2558</w:t>
            </w:r>
          </w:p>
          <w:p w:rsidR="002634C9" w:rsidRPr="002634C9" w:rsidRDefault="002634C9" w:rsidP="00B21BB7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2. เห็นชอบกับข้อเสนอแนะตามบันทึกความเห็นของ ค.ต.ป. และเห็นควรให้หน่วยงานที่พบปัญหาและรับผิดชอบดำเนินการตามข้อเสนอแนะ รายงานผลความก้าวหน้าในการดำเนินการต่อคณะกรรมการตรวจสอบและประเมินผลภาคราชการคณะต่าง ๆ ต่อไป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ครม. มีมติเมื่อวันที่ 11 ส.ค. 2558 รับทราบรายงานผลการตรวจสอบและประเมินผลภาคราชการ และรายงานผลการประเมินตนเองของ ค.ต.ป. คณะต่าง ๆ ประจำปีงบประมาณ พ.ศ. 2556 – 2557 และเห็นชอบกับข้อเสนอแนะตามบันทึกความเห็นของ ค.ต.ป. และให้หน่วยงานที่พบปัญหาและผู้รับผิดชอบรายงานผลความก้าวหน้า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ในการดำเนินการทุก 6 เดือน ต่อ ค.ต.ป. คณะต่าง ๆ ตามที่รับผิดชอบตามที่สำนักงาน ก.พ.ร. เสนอ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2. สำนักงาน ก.พ.ร. รายงานว่า ในการประชุม ค.ต.ป. ครั้งที่ 3/2558 เมื่อวันที่ 21 ธ.ค. 2558 ได้พิจารณารายงาน ฯ. ของ ค.ต.ป. คณะต่าง ๆ  ระว่างปีงบประมาณ พ.ศ. 2558 (รอบ 6 เดือน) แล้วมีมติ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รายงานผลการตรวจสอบและประเมินผลภาคราชการ ระหว่างปีงบประมาณ พ.ศ. 2558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เห็นชอบกับรายงาน ฯ ของ ค.ต.ป. ประจำกระทรวง อ.ค.ต.ป. กลุ่มกระทรวง อ.ค.ต.ป. กลุ่มจังหวัด</w:t>
            </w:r>
          </w:p>
          <w:p w:rsidR="006D6207" w:rsidRDefault="006D6207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2.2.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รายงานผลการประเมินตนเองของคณะกรรมการตรวจสอบและประเมินผลภาคราชการคณะต่าง ๆ ระหว่างปีงบประมาณ พ.ศ. 2558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รับทราบผลการประเมินตนเองฯ โดยพบว่ามีผลการปฏิบัติในภาพรวมเฉลี่ยอยู่ในระดับดีเยี่ยม</w:t>
            </w:r>
          </w:p>
          <w:p w:rsidR="002634C9" w:rsidRPr="002634C9" w:rsidRDefault="002634C9" w:rsidP="00B21BB7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(1) ด้านการดำเนินการสอบทานและการตรวจสอบและประเมินผลภาคราชการ</w:t>
            </w:r>
          </w:p>
          <w:p w:rsidR="002634C9" w:rsidRPr="002634C9" w:rsidRDefault="002634C9" w:rsidP="00B21BB7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(2) ด้านพัฒนาการตรวจสอบและประเมินผลภาคราชการและเสริมสร้างความรู้ ความเข้าใจที่ถูกต้องแก่ผู้ที่เกี่ยวข้อง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2634C9" w:rsidRPr="002634C9" w:rsidRDefault="002634C9" w:rsidP="00B21BB7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กษ.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พิจารณาแล้วเห็นด้วยกับรายงาน ฯ ของ ค.ต.ป. ระหว่างปีงบประมาณ พ.ศ. 2558 เนื่องจากรายงานผลการสอบทานดังกล่าว สอดคล้องกับรายงานผล ฯ ประจำปีงบประมาณ พ.ศ. 2558 (รอบ 12 เดือน) ซึ่งได้จัดส่งให้คณะอนุกรรมการตรวจสอบและประเมินผลภาคราชการกลุ่มกระทรวงด้านเศรษฐกิจ และคณะกรรมการตรวจสอบและประเมินผลภาคราชการแล้ว</w:t>
            </w:r>
          </w:p>
          <w:p w:rsidR="002634C9" w:rsidRPr="002634C9" w:rsidRDefault="002634C9" w:rsidP="00B21BB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3D3B4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รับทราบและเห็นชอบตามที่ ก.พ.ร. เสนอ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ก.พ.ร./กษ. (สตร.)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2634C9" w:rsidRDefault="002634C9" w:rsidP="00B21BB7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เพื่อเสริมสร้างความเข็มแข็งของการกำกับดูแลและควบคุมตนเองที่ดีของส่วนราชการ อันจะนำไปสู่การบรรลุผลตามเจตนารมณ์ตามหลักการบริหารกิจการบ้านเมืองที่ดี ซึ่งเป็นเรื่องที่ต้องเสนอต่อ ครม. ตามมาตรา 4 (1) แห่งพระราชกฤษฎีกาว่าด้วยการเสนอเรื่องและการประชุมคณะรัฐมนตรี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2558</w:t>
            </w: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2634C9" w:rsidRDefault="002634C9" w:rsidP="00B21BB7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2634C9" w:rsidRDefault="002634C9" w:rsidP="0027369A">
      <w:pPr>
        <w:rPr>
          <w:sz w:val="28"/>
          <w:szCs w:val="36"/>
          <w:cs/>
        </w:rPr>
      </w:pPr>
    </w:p>
    <w:p w:rsidR="002634C9" w:rsidRDefault="002634C9">
      <w:pPr>
        <w:rPr>
          <w:sz w:val="28"/>
          <w:szCs w:val="36"/>
          <w:cs/>
        </w:rPr>
      </w:pPr>
      <w:r>
        <w:rPr>
          <w:sz w:val="28"/>
          <w:szCs w:val="36"/>
          <w:cs/>
        </w:rPr>
        <w:br w:type="page"/>
      </w:r>
    </w:p>
    <w:p w:rsidR="002634C9" w:rsidRPr="002634C9" w:rsidRDefault="002634C9" w:rsidP="002634C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2634C9" w:rsidRPr="002634C9" w:rsidRDefault="002634C9" w:rsidP="002634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ครั้งที่ 14/255</w:t>
      </w:r>
      <w:r w:rsidRPr="002634C9">
        <w:rPr>
          <w:rFonts w:ascii="TH SarabunIT๙" w:hAnsi="TH SarabunIT๙" w:cs="TH SarabunIT๙"/>
          <w:b/>
          <w:bCs/>
          <w:sz w:val="28"/>
        </w:rPr>
        <w:t>8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2634C9">
        <w:rPr>
          <w:rFonts w:ascii="TH SarabunIT๙" w:hAnsi="TH SarabunIT๙" w:cs="TH SarabunIT๙"/>
          <w:b/>
          <w:bCs/>
          <w:sz w:val="28"/>
        </w:rPr>
        <w:t xml:space="preserve">5 </w:t>
      </w:r>
      <w:r w:rsidRPr="002634C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2634C9">
        <w:rPr>
          <w:rFonts w:ascii="TH SarabunIT๙" w:hAnsi="TH SarabunIT๙" w:cs="TH SarabunIT๙"/>
          <w:b/>
          <w:bCs/>
          <w:sz w:val="28"/>
        </w:rPr>
        <w:t>2559</w:t>
      </w:r>
    </w:p>
    <w:p w:rsidR="002634C9" w:rsidRPr="002634C9" w:rsidRDefault="002634C9" w:rsidP="002634C9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2634C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2634C9" w:rsidRPr="002634C9" w:rsidRDefault="002634C9" w:rsidP="002634C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2634C9">
        <w:rPr>
          <w:rFonts w:ascii="TH SarabunIT๙" w:hAnsi="TH SarabunIT๙" w:cs="TH SarabunIT๙"/>
          <w:b/>
          <w:bCs/>
          <w:sz w:val="28"/>
          <w:cs/>
        </w:rPr>
        <w:t>เรื่องเพื่อทราบจร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2634C9" w:rsidRPr="002634C9" w:rsidTr="00B21BB7">
        <w:tc>
          <w:tcPr>
            <w:tcW w:w="8897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2634C9" w:rsidRPr="002634C9" w:rsidTr="00B21BB7">
        <w:trPr>
          <w:trHeight w:val="1265"/>
        </w:trPr>
        <w:tc>
          <w:tcPr>
            <w:tcW w:w="8897" w:type="dxa"/>
          </w:tcPr>
          <w:p w:rsidR="002634C9" w:rsidRPr="002634C9" w:rsidRDefault="002634C9" w:rsidP="00B21BB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050459</w:t>
            </w: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การแต่งตั้งกรรมการผู้แทนวิสาหกิจชุมชนและกรรมการผู้ทรงคุณวุฒิ ในคณะกรรมการส่งเสริมวิสาหกิจชุมชน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ตามพระราชบัญญัติส่งเสริมวิสาหกิจชุมชน พ.ศ. 2548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 xml:space="preserve"> กษ. เสนอ ครม. พิจารณา แต่งตั้งกรรมการผู้แทนวิสาหกิจชุมชนและกรรมการผู้ทรงคุณวุฒิ ในคณะกรรมการส่งเสริมวิสาหกิจชุมชน โดยมีผลตั้งแต่วันที่ ครม. มีมติเป็นต้นไป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1. ครม. ได้มีมติเมื่อวันที่ 19 มิ.ย. 2555 แต่งตั้งกรรมการผู้แทนวิสาหกิจชุมชนและกรรมการผู้ทรงคุณวุฒิ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ในคณะกรรมการส่งเสริมวิสาหกิจชุมชน จำนวน 13 คน ประกอบด้วยกรรมการผู้แทนวิสาหกิจชุมชน จำนวน 10 คน โดยแต่งตั้งจากบุคคลซึ่งได้รับการสรรหาจากผู้ดำเนินกิจการวิสาหกิจชุมชนตามระเบียบที่รัฐมนตรีกำหนด และกรรมการผู้ทรงคุณวุฒิ จำนวน 3 คน โดยแต่งตั้งจากบุคคลซึ่งมีความรู้ความเชี่ยวชาญ และประสบการณ์ในด้านการบริหารธุรกิจ ด้านการเงิน และด้านการค้าและอุตสาหกรรม จำนวนด้านละหนึ่งคน ทั้งนี้ ให้มีผลตั้งแต่วันที่ 19 มิ.ย. 2555 และ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 xml:space="preserve">มีวาระการดำรงตำแหน่งคราวละสามปี 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2. การสรรหากรรมการผู้แทนวิสาหกิจชุมชน เพื่อให้เป็นไปตามพระราชบัญญัติส่งเสริมวิสาหกิจชุมชน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 xml:space="preserve">พ.ศ. 2548 มาตรา 12 (3) กรมส่งเสริมการเกษตรได้แต่งตั้งคณะกรรมการสรรหากรรมการผู้แทนวิสาหกิจชุมชน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เพื่อทำหน้าที่สรรหากรรมการผู้แทนวิสาหกิจชุมชน จำนวน 10 คน ตามกระบวนการขั้นตอนที่กำหนดไว้ในระเบียบ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ว่าด้วยการสรรหากรรมการผู้แทนวิสาหกิจชุมชนและกรรมการผู้แทนวิสาหกิจชุมชนจังหวัด พ.ศ. 2548 เพื่อเสนอ ครม. พิจารณาแต่งตั้งเป็นกรรมการผู้แทนวิสาหกิจชุมชน ในคณะกรรมการส่งเสริมวิสาหกิจชุมชน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1) นายวรวิทย์ บุญสร้าง (ผู้แทนวิสาหกิจชุมชนจากจังหวัดขอนแก่น)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2) นางสาวปิยะภรณ์ สมพงษ์ (ผู้แทนวิสาหกิจชุมชนจากจังหวัดลำพูน)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3) นางปรีดา วรรณรัตน์ (ผู้แทนวิสาหกิจชุมชนจากจังหวัดตราด)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4) นางพิชชาภา พลสว่าง (ผู้แทนวิสาหกิจชุมชนจากจังหวัดพิจิตร)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lastRenderedPageBreak/>
              <w:t>5) นายอิทธิ แจ่มแจ้ง (ผู้แทนวิสาหกิจชุมชนจากจังหวัดระยอง)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6) นายนฤทธิ์ คำธิศรี (ผู้แทนวิสาหกิจชุมชนจากจังหวัด สกลนคร)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7) นายไพฑูรย์ ฝางคำ (ผู้แทนวิสาหกิจชุมชนจากจังหวัดศรีสะเกษ)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8) นายสุริยา ศรีโพธิ์ทอง (ผู้แทนวิสาหกิจชุมชนจากจังหวัดสุพรรณบุรี)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9) นายจำรัส มีลิ (ผู้แทนวิสาหกิจชุมชนจากจังหวัดเพชรบุรี)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10) นายสิทธิโชค เอ่งฉ้วน (ผู้แทนวิสาหกิจชุมชนจากจังหวัดกระบี่)</w:t>
            </w:r>
          </w:p>
          <w:p w:rsidR="002634C9" w:rsidRPr="002634C9" w:rsidRDefault="002634C9" w:rsidP="00B21BB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t>การคัดเลือกกรรมการผู้ทรงคุณวุฒิ เพื่อให้เป็นไปตามพระราชบัญญัติส่งเสริมวิสาหกิจชุมชน พ.ศ. 2548 มาตรา 12 (4) กรมส่งเสริมการเกษตรในฐานะฝ่ายเลขานุการคณะกรรมการส่งเสริมวิสาหกิจชุมชนจึงได้ดำเนิน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การตรวจสอบคุณสมบัติ พร้อมกับคัดเลือกบุคคลผู้มีความรู้ ความเชี่ยวชาญ และประสบการณ์ ในด้านการบริหารธุรกิจ ด้านการเงิน และด้านการค้าและอุตสาหกรรม จำนวนด้านละ 1 คน เพื่อเสนอ ครม. พิจารณาแต่งตั้งเป็นกรรมการผู้ทรงคุณวุฒิ ในคณะกรรมการส่งเสริมวิสาหกิจชุมชน ดังนี้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1) รองศาสตราจารย์วรากรณ์ สามโกเศศ (เป็นกรรมการผู้ทรงคุณวุฒิ)</w:t>
            </w:r>
          </w:p>
          <w:p w:rsidR="002634C9" w:rsidRPr="002634C9" w:rsidRDefault="002634C9" w:rsidP="00B21BB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อธิการบดีกิตติคุณมหาวิทยาลัยธุรกิจบัณฑิต (ด้านการบริหารธุรกิจ)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2) นายชัยวัฒน์ ปกป้อง (เป็นกรรมการผู้ทรงคุณวุฒิ)</w:t>
            </w:r>
          </w:p>
          <w:p w:rsidR="002634C9" w:rsidRPr="002634C9" w:rsidRDefault="002634C9" w:rsidP="00B21BB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กรรมการผู้ทรงคุณวุฒิ ในคณะกรรมการ (ด้านการเงิน)</w:t>
            </w:r>
          </w:p>
          <w:p w:rsidR="002634C9" w:rsidRPr="002634C9" w:rsidRDefault="002634C9" w:rsidP="00B21BB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กองทุนหมู่บ้านและชุมชนเมืองแห่งชาติ</w:t>
            </w:r>
          </w:p>
          <w:p w:rsidR="002634C9" w:rsidRPr="002634C9" w:rsidRDefault="002634C9" w:rsidP="00B21BB7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(อดีต ผู้ช่วยผู้จัดการธนาคารเพื่อการเกษตรและสหกรณ์)</w:t>
            </w:r>
          </w:p>
          <w:p w:rsidR="002634C9" w:rsidRPr="002634C9" w:rsidRDefault="002634C9" w:rsidP="00B21BB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3) นายวิวัฒน์ ไม้แก่นสาร (เป็นกรรมการผู้ทรงคุณวุฒิ)</w:t>
            </w:r>
          </w:p>
          <w:p w:rsidR="002634C9" w:rsidRPr="002634C9" w:rsidRDefault="002634C9" w:rsidP="002634C9">
            <w:pPr>
              <w:spacing w:after="120" w:line="240" w:lineRule="auto"/>
              <w:ind w:left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sz w:val="28"/>
                <w:cs/>
              </w:rPr>
              <w:t>รองคณบดีคณะนวัตกรรมการจัดการเกษตร (ด้านการค้าและอุตสาหกรรมสถาบันการจัดการ</w:t>
            </w:r>
            <w:r w:rsidRPr="002634C9">
              <w:rPr>
                <w:rFonts w:ascii="TH SarabunIT๙" w:hAnsi="TH SarabunIT๙" w:cs="TH SarabunIT๙"/>
                <w:sz w:val="28"/>
                <w:cs/>
              </w:rPr>
              <w:br/>
              <w:t>ปัญญาภิวัฒน์)</w:t>
            </w:r>
          </w:p>
          <w:p w:rsidR="002634C9" w:rsidRPr="002634C9" w:rsidRDefault="002634C9" w:rsidP="008175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8175C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อนุมัติตามที่ กษ. เสนอ ทั้งนี้ ให้ กษ. ดำเนินการแต่งตั้งกรรมการผู้แทนวิสาหกิจชุมชนและกรรมการผู้ทรงคุณวุฒิดังกล่าว ในครั้งต่อไปให้เป็นไปอย่างต่อเนื่อง ตามมติ ครม. เมื่อวันที่ 23 ก.พ. 2559 เรื่อง การดำเนินการแต่งตั้งกรรมการในคณะกรรมการต่างๆ ตามที่กฎหมายบัญญัติให้เป็นไปตามกรอบระยะเวลาตามกฎหมายด้วย</w:t>
            </w:r>
          </w:p>
        </w:tc>
        <w:tc>
          <w:tcPr>
            <w:tcW w:w="5812" w:type="dxa"/>
          </w:tcPr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(สศก.)</w:t>
            </w:r>
          </w:p>
          <w:p w:rsidR="002634C9" w:rsidRPr="002634C9" w:rsidRDefault="002634C9" w:rsidP="00B21BB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2634C9" w:rsidRPr="002634C9" w:rsidRDefault="002634C9" w:rsidP="00B21BB7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  <w:p w:rsidR="002634C9" w:rsidRPr="002634C9" w:rsidRDefault="002634C9" w:rsidP="00B21BB7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2634C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2634C9" w:rsidRPr="002634C9" w:rsidRDefault="002634C9" w:rsidP="00B21BB7">
            <w:pPr>
              <w:spacing w:after="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2634C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B21BB7" w:rsidRPr="0027369A" w:rsidRDefault="00B21BB7" w:rsidP="0027369A">
      <w:pPr>
        <w:rPr>
          <w:sz w:val="28"/>
          <w:szCs w:val="36"/>
        </w:rPr>
      </w:pPr>
    </w:p>
    <w:sectPr w:rsidR="00B21BB7" w:rsidRPr="0027369A" w:rsidSect="00B6118D">
      <w:footerReference w:type="default" r:id="rId7"/>
      <w:pgSz w:w="16838" w:h="11906" w:orient="landscape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C6" w:rsidRDefault="009845C6" w:rsidP="0019363F">
      <w:pPr>
        <w:spacing w:after="0" w:line="240" w:lineRule="auto"/>
      </w:pPr>
      <w:r>
        <w:separator/>
      </w:r>
    </w:p>
  </w:endnote>
  <w:endnote w:type="continuationSeparator" w:id="1">
    <w:p w:rsidR="009845C6" w:rsidRDefault="009845C6" w:rsidP="0019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39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B6118D" w:rsidRPr="0019363F" w:rsidRDefault="00BC26A3">
        <w:pPr>
          <w:pStyle w:val="a6"/>
          <w:jc w:val="right"/>
          <w:rPr>
            <w:rFonts w:ascii="TH SarabunIT๙" w:hAnsi="TH SarabunIT๙" w:cs="TH SarabunIT๙"/>
            <w:sz w:val="32"/>
            <w:szCs w:val="40"/>
          </w:rPr>
        </w:pPr>
        <w:r w:rsidRPr="0019363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B6118D" w:rsidRPr="0019363F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9363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37F8A" w:rsidRPr="00037F8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19363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B6118D" w:rsidRDefault="00B611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C6" w:rsidRDefault="009845C6" w:rsidP="0019363F">
      <w:pPr>
        <w:spacing w:after="0" w:line="240" w:lineRule="auto"/>
      </w:pPr>
      <w:r>
        <w:separator/>
      </w:r>
    </w:p>
  </w:footnote>
  <w:footnote w:type="continuationSeparator" w:id="1">
    <w:p w:rsidR="009845C6" w:rsidRDefault="009845C6" w:rsidP="0019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7369A"/>
    <w:rsid w:val="00017332"/>
    <w:rsid w:val="00037F8A"/>
    <w:rsid w:val="000913EA"/>
    <w:rsid w:val="00095901"/>
    <w:rsid w:val="00125558"/>
    <w:rsid w:val="0019363F"/>
    <w:rsid w:val="002634C9"/>
    <w:rsid w:val="0027369A"/>
    <w:rsid w:val="003B25CE"/>
    <w:rsid w:val="003D3B42"/>
    <w:rsid w:val="00463A3D"/>
    <w:rsid w:val="00534305"/>
    <w:rsid w:val="00564831"/>
    <w:rsid w:val="0058470D"/>
    <w:rsid w:val="005D2CA7"/>
    <w:rsid w:val="00640527"/>
    <w:rsid w:val="006D3F17"/>
    <w:rsid w:val="006D6207"/>
    <w:rsid w:val="006F4AAD"/>
    <w:rsid w:val="00710463"/>
    <w:rsid w:val="00791C04"/>
    <w:rsid w:val="007B3C59"/>
    <w:rsid w:val="008175CA"/>
    <w:rsid w:val="009845C6"/>
    <w:rsid w:val="009D7043"/>
    <w:rsid w:val="00B21BB7"/>
    <w:rsid w:val="00B4173E"/>
    <w:rsid w:val="00B6118D"/>
    <w:rsid w:val="00B964D5"/>
    <w:rsid w:val="00BC26A3"/>
    <w:rsid w:val="00EB75BE"/>
    <w:rsid w:val="00EC791A"/>
    <w:rsid w:val="00F857B5"/>
    <w:rsid w:val="00FB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4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93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9363F"/>
  </w:style>
  <w:style w:type="paragraph" w:styleId="a6">
    <w:name w:val="footer"/>
    <w:basedOn w:val="a"/>
    <w:link w:val="a7"/>
    <w:uiPriority w:val="99"/>
    <w:unhideWhenUsed/>
    <w:rsid w:val="00193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93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A32B-935F-4A37-AFF4-7126A482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7067</Words>
  <Characters>40288</Characters>
  <Application>Microsoft Office Word</Application>
  <DocSecurity>0</DocSecurity>
  <Lines>335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2016-04-08T04:15:00Z</cp:lastPrinted>
  <dcterms:created xsi:type="dcterms:W3CDTF">2016-04-21T07:44:00Z</dcterms:created>
  <dcterms:modified xsi:type="dcterms:W3CDTF">2016-04-21T07:44:00Z</dcterms:modified>
</cp:coreProperties>
</file>